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3B" w:rsidRDefault="00E7643B" w:rsidP="004E1AEA">
      <w:pPr>
        <w:jc w:val="right"/>
        <w:rPr>
          <w:rFonts w:eastAsia="Calibri"/>
          <w:b/>
          <w:sz w:val="32"/>
          <w:szCs w:val="32"/>
          <w:u w:val="single"/>
        </w:rPr>
      </w:pPr>
    </w:p>
    <w:p w:rsidR="004E1AEA" w:rsidRDefault="004E1AEA" w:rsidP="004E1AE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ДУМА БОГОРОДСКОГО МУНИЦИПАЛЬНОГО ОКРУГА КИРОВСКОЙ ОБЛАСТИ</w:t>
      </w:r>
    </w:p>
    <w:p w:rsidR="004E1AEA" w:rsidRDefault="004E1AEA" w:rsidP="004E1AEA">
      <w:pPr>
        <w:jc w:val="center"/>
        <w:rPr>
          <w:rFonts w:eastAsia="Calibri"/>
          <w:b/>
          <w:sz w:val="32"/>
          <w:szCs w:val="32"/>
        </w:rPr>
      </w:pPr>
    </w:p>
    <w:p w:rsidR="004E1AEA" w:rsidRDefault="004E1AEA" w:rsidP="004E1AE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</w:p>
    <w:p w:rsidR="004E1AEA" w:rsidRDefault="004E1AEA" w:rsidP="004E1AEA">
      <w:pPr>
        <w:jc w:val="center"/>
        <w:rPr>
          <w:rFonts w:eastAsia="Calibri"/>
        </w:rPr>
      </w:pPr>
      <w:r>
        <w:rPr>
          <w:rFonts w:eastAsia="Calibri"/>
          <w:b/>
          <w:sz w:val="32"/>
          <w:szCs w:val="32"/>
        </w:rPr>
        <w:t>РЕШЕНИЕ</w:t>
      </w:r>
    </w:p>
    <w:p w:rsidR="004E1AEA" w:rsidRDefault="00234ECA" w:rsidP="004E1AEA">
      <w:pPr>
        <w:pStyle w:val="ConsPlusTitle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>22.10.2025</w:t>
      </w:r>
      <w:r w:rsidR="004E1AEA">
        <w:rPr>
          <w:rFonts w:eastAsia="Calibri"/>
          <w:b w:val="0"/>
          <w:sz w:val="28"/>
          <w:szCs w:val="28"/>
        </w:rPr>
        <w:t xml:space="preserve">                                                                                  </w:t>
      </w:r>
      <w:r w:rsidR="00F35AAA">
        <w:rPr>
          <w:rFonts w:eastAsia="Calibri"/>
          <w:b w:val="0"/>
          <w:sz w:val="28"/>
          <w:szCs w:val="28"/>
        </w:rPr>
        <w:t xml:space="preserve">        </w:t>
      </w:r>
      <w:r w:rsidR="004E1AEA">
        <w:rPr>
          <w:rFonts w:eastAsia="Calibri"/>
          <w:b w:val="0"/>
          <w:sz w:val="28"/>
          <w:szCs w:val="28"/>
        </w:rPr>
        <w:t xml:space="preserve">   № </w:t>
      </w:r>
      <w:r w:rsidR="00D62A40">
        <w:rPr>
          <w:rFonts w:eastAsia="Calibri"/>
          <w:b w:val="0"/>
          <w:sz w:val="28"/>
          <w:szCs w:val="28"/>
        </w:rPr>
        <w:t>12/72</w:t>
      </w:r>
    </w:p>
    <w:p w:rsidR="004E1AEA" w:rsidRDefault="004E1AEA" w:rsidP="004E1AEA">
      <w:pPr>
        <w:pStyle w:val="ConsPlusTitle"/>
        <w:spacing w:after="48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пгт Богородское</w:t>
      </w:r>
    </w:p>
    <w:p w:rsidR="004E1AEA" w:rsidRDefault="004E1AEA" w:rsidP="004E1AEA">
      <w:pPr>
        <w:pStyle w:val="ConsPlusTitle"/>
        <w:spacing w:after="480"/>
        <w:jc w:val="center"/>
      </w:pPr>
      <w:r>
        <w:rPr>
          <w:bCs/>
          <w:kern w:val="28"/>
          <w:sz w:val="28"/>
          <w:szCs w:val="28"/>
        </w:rPr>
        <w:t>О внесении изменений в Правила содержания домашних животных, птицы и пчел на территории Богородского муниципального округа Кировской области</w:t>
      </w:r>
    </w:p>
    <w:p w:rsidR="004E1AEA" w:rsidRDefault="004E1AEA" w:rsidP="004E1A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Кировской межрайонной природоохранной прокуратуры от 26.08.2025 № Прдр-20330046-106-25/-20330046 Дума Богородского муниципального округа РЕШИЛА:</w:t>
      </w:r>
    </w:p>
    <w:p w:rsidR="004E1AEA" w:rsidRDefault="004E1AEA" w:rsidP="00A83F4D">
      <w:pPr>
        <w:pStyle w:val="ConsPlusTitle"/>
        <w:spacing w:line="360" w:lineRule="auto"/>
        <w:ind w:firstLine="615"/>
        <w:jc w:val="both"/>
        <w:rPr>
          <w:b w:val="0"/>
          <w:bCs/>
          <w:kern w:val="28"/>
          <w:sz w:val="28"/>
          <w:szCs w:val="28"/>
        </w:rPr>
      </w:pPr>
      <w:r w:rsidRPr="004E1AEA">
        <w:rPr>
          <w:b w:val="0"/>
          <w:sz w:val="28"/>
          <w:szCs w:val="28"/>
        </w:rPr>
        <w:t xml:space="preserve">Внести изменения в </w:t>
      </w:r>
      <w:r w:rsidRPr="004E1AEA">
        <w:rPr>
          <w:b w:val="0"/>
          <w:bCs/>
          <w:kern w:val="28"/>
          <w:sz w:val="28"/>
          <w:szCs w:val="28"/>
        </w:rPr>
        <w:t>Правила содержания домашних животных, птицы и пчел на территории Богородского муниципального округа</w:t>
      </w:r>
      <w:r w:rsidRPr="004E1AEA">
        <w:rPr>
          <w:bCs/>
          <w:kern w:val="28"/>
          <w:sz w:val="28"/>
          <w:szCs w:val="28"/>
        </w:rPr>
        <w:t xml:space="preserve"> </w:t>
      </w:r>
      <w:r w:rsidRPr="004E1AEA">
        <w:rPr>
          <w:b w:val="0"/>
          <w:bCs/>
          <w:kern w:val="28"/>
          <w:sz w:val="28"/>
          <w:szCs w:val="28"/>
        </w:rPr>
        <w:t xml:space="preserve">Кировской области», утвержденные   решением Думы   Богородского   муниципального округа </w:t>
      </w:r>
      <w:r>
        <w:rPr>
          <w:b w:val="0"/>
          <w:bCs/>
          <w:kern w:val="28"/>
          <w:sz w:val="28"/>
          <w:szCs w:val="28"/>
        </w:rPr>
        <w:t>№ 20/159 от 27.05.2020, следующие изменения:</w:t>
      </w:r>
    </w:p>
    <w:p w:rsidR="004E1AEA" w:rsidRDefault="0099202F" w:rsidP="0099202F">
      <w:pPr>
        <w:pStyle w:val="ConsPlusTitle"/>
        <w:spacing w:line="360" w:lineRule="auto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 xml:space="preserve">       </w:t>
      </w:r>
      <w:r w:rsidR="004E1AEA">
        <w:rPr>
          <w:b w:val="0"/>
          <w:bCs/>
          <w:kern w:val="28"/>
          <w:sz w:val="28"/>
          <w:szCs w:val="28"/>
        </w:rPr>
        <w:t>1.1. В пункте 1.1. правил слова «</w:t>
      </w:r>
      <w:r>
        <w:rPr>
          <w:b w:val="0"/>
          <w:bCs/>
          <w:kern w:val="28"/>
          <w:sz w:val="28"/>
          <w:szCs w:val="28"/>
        </w:rPr>
        <w:t>Ветеринарных правил сбора, утилизации и уничтожения биологических отходов, утве</w:t>
      </w:r>
      <w:r w:rsidR="005B5549">
        <w:rPr>
          <w:b w:val="0"/>
          <w:bCs/>
          <w:kern w:val="28"/>
          <w:sz w:val="28"/>
          <w:szCs w:val="28"/>
        </w:rPr>
        <w:t>р</w:t>
      </w:r>
      <w:r>
        <w:rPr>
          <w:b w:val="0"/>
          <w:bCs/>
          <w:kern w:val="28"/>
          <w:sz w:val="28"/>
          <w:szCs w:val="28"/>
        </w:rPr>
        <w:t>жденных Главным государственным ветеринарным инспекто</w:t>
      </w:r>
      <w:r w:rsidR="005B5549">
        <w:rPr>
          <w:b w:val="0"/>
          <w:bCs/>
          <w:kern w:val="28"/>
          <w:sz w:val="28"/>
          <w:szCs w:val="28"/>
        </w:rPr>
        <w:t xml:space="preserve">ром Российской Федерации 04.12.1995 № 13-7-2/469» заменить словами «Вопросы утилизации и уничтожения биологических отходов регулируются Ветеринарными </w:t>
      </w:r>
      <w:r w:rsidR="00AA327C">
        <w:rPr>
          <w:b w:val="0"/>
          <w:bCs/>
          <w:kern w:val="28"/>
          <w:sz w:val="28"/>
          <w:szCs w:val="28"/>
        </w:rPr>
        <w:t>правилами сбора, хранения, перемещения, утилизации и уничтожения биологических отходов, утвержденных Приказом Минсельхоза России от 11.11.2024 № 677;</w:t>
      </w:r>
    </w:p>
    <w:p w:rsidR="00AA327C" w:rsidRPr="003D450E" w:rsidRDefault="003D450E" w:rsidP="003D450E">
      <w:pPr>
        <w:pStyle w:val="1"/>
        <w:shd w:val="clear" w:color="auto" w:fill="auto"/>
        <w:tabs>
          <w:tab w:val="left" w:pos="1269"/>
        </w:tabs>
        <w:ind w:firstLine="0"/>
        <w:jc w:val="both"/>
      </w:pPr>
      <w:r>
        <w:rPr>
          <w:bCs/>
          <w:kern w:val="28"/>
        </w:rPr>
        <w:t xml:space="preserve">        1.2.  </w:t>
      </w:r>
      <w:r w:rsidR="007E7C34">
        <w:rPr>
          <w:bCs/>
          <w:kern w:val="28"/>
        </w:rPr>
        <w:t>Пункт 1.3</w:t>
      </w:r>
      <w:r w:rsidR="00AA327C" w:rsidRPr="003D450E">
        <w:rPr>
          <w:bCs/>
          <w:kern w:val="28"/>
        </w:rPr>
        <w:t xml:space="preserve"> правил изложить в новой редакции следующего содержания:</w:t>
      </w:r>
    </w:p>
    <w:p w:rsidR="00C56E1B" w:rsidRDefault="00AA327C" w:rsidP="003D450E">
      <w:pPr>
        <w:pStyle w:val="1"/>
        <w:shd w:val="clear" w:color="auto" w:fill="auto"/>
        <w:tabs>
          <w:tab w:val="left" w:pos="1269"/>
        </w:tabs>
        <w:ind w:firstLine="0"/>
        <w:jc w:val="both"/>
      </w:pPr>
      <w:r w:rsidRPr="003D450E">
        <w:rPr>
          <w:b/>
          <w:bCs/>
          <w:kern w:val="28"/>
        </w:rPr>
        <w:t xml:space="preserve"> « </w:t>
      </w:r>
      <w:r w:rsidR="007E7C34">
        <w:rPr>
          <w:bCs/>
          <w:kern w:val="28"/>
        </w:rPr>
        <w:t>1.3</w:t>
      </w:r>
      <w:r w:rsidRPr="003D450E">
        <w:rPr>
          <w:bCs/>
          <w:kern w:val="28"/>
        </w:rPr>
        <w:t>.</w:t>
      </w:r>
      <w:r w:rsidRPr="003D450E">
        <w:rPr>
          <w:b/>
          <w:bCs/>
          <w:kern w:val="28"/>
        </w:rPr>
        <w:t xml:space="preserve"> </w:t>
      </w:r>
      <w:r w:rsidR="00723FE4" w:rsidRPr="00723FE4">
        <w:t>Для целей настоящих Правил используются следующие основные</w:t>
      </w:r>
      <w:r w:rsidR="00723FE4" w:rsidRPr="003D450E">
        <w:t xml:space="preserve"> </w:t>
      </w:r>
      <w:r w:rsidR="00723FE4" w:rsidRPr="00723FE4">
        <w:t>понятия:</w:t>
      </w:r>
      <w:r w:rsidR="00723FE4" w:rsidRPr="00723FE4">
        <w:br/>
      </w:r>
      <w:r w:rsidR="00723FE4" w:rsidRPr="003D450E">
        <w:t xml:space="preserve">          </w:t>
      </w:r>
      <w:r w:rsidR="00723FE4" w:rsidRPr="00723FE4">
        <w:t>содержание домашних животных - меры, предпринимаемые владельцами домашних животных в целях сохранения жизни и здоровья домашних животных, их дрессировки, а также в целях разведения домашних животных;</w:t>
      </w:r>
      <w:r w:rsidR="00723FE4" w:rsidRPr="00723FE4">
        <w:br/>
      </w:r>
      <w:r w:rsidR="00723FE4" w:rsidRPr="003D450E">
        <w:lastRenderedPageBreak/>
        <w:t xml:space="preserve">      </w:t>
      </w:r>
      <w:r w:rsidR="00723FE4" w:rsidRPr="00723FE4">
        <w:t>выгул домашних животных - выведение домашних животных из помещений или за пределы земельных участков, являющихся местом их содержания, для прогулки в целях удовлетворения их потребности в естественной активности на специальных площадках, определенных органами местного самоуправления муниципальных образований Кировской области (далее - специальные площадки);</w:t>
      </w:r>
      <w:r w:rsidR="00723FE4" w:rsidRPr="00723FE4">
        <w:br/>
      </w:r>
      <w:r w:rsidR="00723FE4" w:rsidRPr="003D450E">
        <w:t xml:space="preserve">    </w:t>
      </w:r>
      <w:r w:rsidR="003D450E">
        <w:t xml:space="preserve">  </w:t>
      </w:r>
      <w:r w:rsidR="00723FE4" w:rsidRPr="003D450E">
        <w:t xml:space="preserve"> </w:t>
      </w:r>
      <w:r w:rsidR="00723FE4" w:rsidRPr="00723FE4">
        <w:t>надлежащие условия содержания домашних животных - условия, соблюдение которых позволяет обеспечить сохранность жизни и здоровья домашних животных и удовлетворить их естественные потребности в необходимом пространстве, пище, воде, отдыхе, температурном режиме, вентиляции, естественной активности, ветеринарной помощи;</w:t>
      </w:r>
      <w:r w:rsidR="00723FE4" w:rsidRPr="00723FE4">
        <w:br/>
      </w:r>
      <w:r w:rsidR="003D450E" w:rsidRPr="003D450E">
        <w:t xml:space="preserve">     </w:t>
      </w:r>
      <w:r w:rsidR="003D450E">
        <w:t xml:space="preserve">  </w:t>
      </w:r>
      <w:r w:rsidR="003D450E" w:rsidRPr="003D450E">
        <w:t xml:space="preserve"> </w:t>
      </w:r>
      <w:r w:rsidR="00723FE4" w:rsidRPr="00723FE4">
        <w:t>короткий поводок - поводок, длина которого составляет не более 0,8 метра для собак высотой не менее 30 сантиметров в холке, не более 1,5 метра для собак высотой менее 30 сантиметров в холке и обеспечивает уверенный контроль</w:t>
      </w:r>
      <w:r w:rsidR="003D450E">
        <w:t xml:space="preserve"> </w:t>
      </w:r>
      <w:r w:rsidR="00723FE4" w:rsidRPr="00723FE4">
        <w:t xml:space="preserve"> над животным;</w:t>
      </w:r>
    </w:p>
    <w:p w:rsidR="00C56E1B" w:rsidRDefault="00C56E1B" w:rsidP="00C56E1B">
      <w:pPr>
        <w:pStyle w:val="1"/>
        <w:shd w:val="clear" w:color="auto" w:fill="auto"/>
        <w:tabs>
          <w:tab w:val="left" w:pos="709"/>
        </w:tabs>
        <w:ind w:firstLine="0"/>
        <w:jc w:val="both"/>
      </w:pPr>
      <w:r>
        <w:tab/>
      </w:r>
      <w:r w:rsidR="00723FE4" w:rsidRPr="00723FE4">
        <w:t>регистрация домашних животных - осуществление учета домашних животных в государственном ветеринарном учреждении Кировской области с последующим внесением данных в ветеринарный паспорт и электронную базу данных, содержащую информацию обо всех животных, зарегистрированных на территории Кировской области, принадлежащих юридическим или физическим лицам, а также индивидуальным предпринимателям;</w:t>
      </w:r>
    </w:p>
    <w:p w:rsidR="00C56E1B" w:rsidRDefault="00C56E1B" w:rsidP="00C56E1B">
      <w:pPr>
        <w:pStyle w:val="1"/>
        <w:shd w:val="clear" w:color="auto" w:fill="auto"/>
        <w:tabs>
          <w:tab w:val="left" w:pos="709"/>
        </w:tabs>
        <w:ind w:firstLine="0"/>
        <w:jc w:val="both"/>
      </w:pPr>
      <w:r>
        <w:tab/>
      </w:r>
      <w:r w:rsidR="00723FE4" w:rsidRPr="00723FE4">
        <w:t>нежелательное потомство - потомство домашних животных, рождение которого повлекло (повлечет) превышение предельного количества домашних животных в месте (местах) их содержания, и (или) потомство, владелец которого гарантированно не сможет в дальнейшем обеспечить надлежащие условия его содержания;</w:t>
      </w:r>
    </w:p>
    <w:p w:rsidR="00CD27F4" w:rsidRDefault="00973A95" w:rsidP="00973A95">
      <w:pPr>
        <w:pStyle w:val="1"/>
        <w:shd w:val="clear" w:color="auto" w:fill="auto"/>
        <w:tabs>
          <w:tab w:val="left" w:pos="709"/>
        </w:tabs>
        <w:ind w:firstLine="0"/>
        <w:jc w:val="both"/>
      </w:pPr>
      <w:r>
        <w:t xml:space="preserve">         </w:t>
      </w:r>
      <w:r w:rsidR="00723FE4" w:rsidRPr="00723FE4">
        <w:t>натравливание - действия по побуждению животного к преследованию и (или) нападению на человека или ж</w:t>
      </w:r>
      <w:r>
        <w:t xml:space="preserve">ивотное, выраженные в словесных </w:t>
      </w:r>
      <w:r w:rsidR="00723FE4" w:rsidRPr="00723FE4">
        <w:t>командах и (или) в командах в виде</w:t>
      </w:r>
      <w:r>
        <w:t xml:space="preserve"> </w:t>
      </w:r>
      <w:r w:rsidR="00723FE4" w:rsidRPr="00723FE4">
        <w:t>жестов;</w:t>
      </w:r>
    </w:p>
    <w:p w:rsidR="00C56E1B" w:rsidRDefault="00CD27F4" w:rsidP="00CD27F4">
      <w:pPr>
        <w:pStyle w:val="1"/>
        <w:shd w:val="clear" w:color="auto" w:fill="auto"/>
        <w:tabs>
          <w:tab w:val="left" w:pos="709"/>
        </w:tabs>
        <w:ind w:firstLine="0"/>
        <w:jc w:val="both"/>
      </w:pPr>
      <w:r>
        <w:tab/>
      </w:r>
      <w:r w:rsidR="00723FE4" w:rsidRPr="00723FE4">
        <w:t>защита домашних животных - меры, принимаемые физическими или юридическими лицами, а также индивидуальными предпринимателями, по предотвращению и пресечению жестокого обращения с домашними животными или угрозы их здоровью;</w:t>
      </w:r>
      <w:r w:rsidR="00723FE4" w:rsidRPr="00723FE4">
        <w:br/>
      </w:r>
      <w:r w:rsidR="003D450E">
        <w:t xml:space="preserve">   </w:t>
      </w:r>
      <w:r w:rsidR="007E7C34">
        <w:t xml:space="preserve">    </w:t>
      </w:r>
      <w:r w:rsidR="003D450E">
        <w:t xml:space="preserve"> </w:t>
      </w:r>
      <w:r w:rsidR="00723FE4" w:rsidRPr="00723FE4">
        <w:t>государственные ветеринарные учреждения Кировской области - государственные учреждения, подведомственные уполномоченному органу исполнительной власти Кировской области в области ветеринарии.</w:t>
      </w:r>
      <w:r w:rsidR="00723FE4" w:rsidRPr="00723FE4">
        <w:br/>
      </w:r>
      <w:r w:rsidR="00582610">
        <w:t xml:space="preserve">     </w:t>
      </w:r>
      <w:r w:rsidR="007E7C34">
        <w:t xml:space="preserve">   </w:t>
      </w:r>
      <w:r w:rsidR="00723FE4" w:rsidRPr="00723FE4">
        <w:t>Термины и понятия, которые не определены, но используются в настоящих Правилах, применяются в значениях, установленных федеральным законодательством и законодательством Кировской области в сфере обращения с</w:t>
      </w:r>
      <w:r w:rsidR="003D450E">
        <w:t xml:space="preserve"> </w:t>
      </w:r>
      <w:r w:rsidR="00723FE4" w:rsidRPr="00723FE4">
        <w:t xml:space="preserve"> животными.</w:t>
      </w:r>
    </w:p>
    <w:p w:rsidR="008C1542" w:rsidRDefault="008C1542" w:rsidP="0027485A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 Пункт 2 изложить</w:t>
      </w:r>
      <w:r w:rsidR="007E0DD1">
        <w:rPr>
          <w:sz w:val="28"/>
          <w:szCs w:val="28"/>
        </w:rPr>
        <w:t xml:space="preserve"> в новой редакции следующего содержания:</w:t>
      </w:r>
    </w:p>
    <w:p w:rsidR="008C1542" w:rsidRPr="009F083B" w:rsidRDefault="0027485A" w:rsidP="0027485A">
      <w:pPr>
        <w:spacing w:line="360" w:lineRule="auto"/>
        <w:ind w:firstLine="480"/>
        <w:jc w:val="both"/>
        <w:textAlignment w:val="baseline"/>
        <w:rPr>
          <w:color w:val="212529"/>
          <w:sz w:val="28"/>
          <w:szCs w:val="28"/>
        </w:rPr>
      </w:pPr>
      <w:r w:rsidRPr="009F083B">
        <w:rPr>
          <w:sz w:val="28"/>
          <w:szCs w:val="28"/>
        </w:rPr>
        <w:t>«2</w:t>
      </w:r>
      <w:r w:rsidR="007E0DD1" w:rsidRPr="009F083B">
        <w:rPr>
          <w:sz w:val="28"/>
          <w:szCs w:val="28"/>
        </w:rPr>
        <w:t xml:space="preserve">. </w:t>
      </w:r>
      <w:r w:rsidR="008C1542" w:rsidRPr="009F083B">
        <w:rPr>
          <w:color w:val="212529"/>
          <w:sz w:val="28"/>
          <w:szCs w:val="28"/>
        </w:rPr>
        <w:t xml:space="preserve"> Общие требования к содержанию животных</w:t>
      </w:r>
      <w:r>
        <w:rPr>
          <w:color w:val="212529"/>
          <w:sz w:val="28"/>
          <w:szCs w:val="28"/>
        </w:rPr>
        <w:t>:</w:t>
      </w:r>
    </w:p>
    <w:p w:rsidR="008C1542" w:rsidRPr="009F083B" w:rsidRDefault="008C1542" w:rsidP="00A83F4D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bookmarkStart w:id="0" w:name="100069"/>
      <w:bookmarkEnd w:id="0"/>
      <w:r w:rsidRPr="009F083B">
        <w:rPr>
          <w:color w:val="212529"/>
          <w:sz w:val="28"/>
          <w:szCs w:val="28"/>
        </w:rPr>
        <w:t>1. К общим требованиям к содержанию животных их владельцами относятся:</w:t>
      </w:r>
    </w:p>
    <w:p w:rsidR="008C1542" w:rsidRPr="009F083B" w:rsidRDefault="008C1542" w:rsidP="00A83F4D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bookmarkStart w:id="1" w:name="100070"/>
      <w:bookmarkEnd w:id="1"/>
      <w:r w:rsidRPr="009F083B">
        <w:rPr>
          <w:color w:val="212529"/>
          <w:sz w:val="28"/>
          <w:szCs w:val="28"/>
        </w:rPr>
        <w:t>1) обеспечение надлежащего ухода за животными;</w:t>
      </w:r>
    </w:p>
    <w:p w:rsidR="008C1542" w:rsidRPr="009F083B" w:rsidRDefault="008C1542" w:rsidP="00A83F4D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bookmarkStart w:id="2" w:name="100071"/>
      <w:bookmarkEnd w:id="2"/>
      <w:r w:rsidRPr="009F083B">
        <w:rPr>
          <w:color w:val="212529"/>
          <w:sz w:val="28"/>
          <w:szCs w:val="28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8C1542" w:rsidRPr="009F083B" w:rsidRDefault="008C1542" w:rsidP="00A83F4D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bookmarkStart w:id="3" w:name="100072"/>
      <w:bookmarkEnd w:id="3"/>
      <w:r w:rsidRPr="009F083B">
        <w:rPr>
          <w:color w:val="212529"/>
          <w:sz w:val="28"/>
          <w:szCs w:val="28"/>
        </w:rPr>
        <w:t>3) принятие мер по предотвращению появления нежелательного потомства у животных;</w:t>
      </w:r>
    </w:p>
    <w:p w:rsidR="008C1542" w:rsidRPr="009F083B" w:rsidRDefault="008C1542" w:rsidP="00A83F4D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bookmarkStart w:id="4" w:name="100073"/>
      <w:bookmarkEnd w:id="4"/>
      <w:r w:rsidRPr="009F083B">
        <w:rPr>
          <w:color w:val="212529"/>
          <w:sz w:val="28"/>
          <w:szCs w:val="28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8C1542" w:rsidRPr="009F083B" w:rsidRDefault="008C1542" w:rsidP="0027485A">
      <w:pPr>
        <w:pStyle w:val="pboth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bookmarkStart w:id="5" w:name="100074"/>
      <w:bookmarkEnd w:id="5"/>
      <w:r w:rsidRPr="009F083B">
        <w:rPr>
          <w:color w:val="212529"/>
          <w:sz w:val="28"/>
          <w:szCs w:val="28"/>
        </w:rPr>
        <w:t>5) осуществление обращения с биологическими отходами в соответствии с законодательством Российской Федерации.</w:t>
      </w:r>
    </w:p>
    <w:p w:rsidR="008C1542" w:rsidRPr="009F083B" w:rsidRDefault="008C1542" w:rsidP="00A83F4D">
      <w:pPr>
        <w:pStyle w:val="pboth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bookmarkStart w:id="6" w:name="100075"/>
      <w:bookmarkEnd w:id="6"/>
      <w:r w:rsidRPr="009F083B">
        <w:rPr>
          <w:color w:val="212529"/>
          <w:sz w:val="28"/>
          <w:szCs w:val="28"/>
        </w:rPr>
        <w:t xml:space="preserve">2. В случае отказа от права собственности </w:t>
      </w:r>
      <w:r w:rsidR="009F083B" w:rsidRPr="009F083B">
        <w:rPr>
          <w:color w:val="212529"/>
          <w:sz w:val="28"/>
          <w:szCs w:val="28"/>
        </w:rPr>
        <w:t>на животного</w:t>
      </w:r>
      <w:r w:rsidRPr="009F083B">
        <w:rPr>
          <w:color w:val="212529"/>
          <w:sz w:val="28"/>
          <w:szCs w:val="28"/>
        </w:rPr>
        <w:t xml:space="preserve">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8C1542" w:rsidRPr="009F083B" w:rsidRDefault="007E0DD1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7" w:name="100076"/>
      <w:bookmarkStart w:id="8" w:name="100091"/>
      <w:bookmarkStart w:id="9" w:name="100094"/>
      <w:bookmarkEnd w:id="7"/>
      <w:bookmarkEnd w:id="8"/>
      <w:bookmarkEnd w:id="9"/>
      <w:r w:rsidRPr="009F083B">
        <w:rPr>
          <w:color w:val="212529"/>
          <w:sz w:val="28"/>
          <w:szCs w:val="28"/>
        </w:rPr>
        <w:t xml:space="preserve">3. </w:t>
      </w:r>
      <w:r w:rsidR="008C1542" w:rsidRPr="009F083B">
        <w:rPr>
          <w:color w:val="212529"/>
          <w:sz w:val="28"/>
          <w:szCs w:val="28"/>
        </w:rPr>
        <w:t xml:space="preserve"> Требования к содержанию домашних животных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10" w:name="000029"/>
      <w:bookmarkStart w:id="11" w:name="100095"/>
      <w:bookmarkEnd w:id="10"/>
      <w:bookmarkEnd w:id="11"/>
      <w:r w:rsidRPr="009F083B">
        <w:rPr>
          <w:color w:val="212529"/>
          <w:sz w:val="28"/>
          <w:szCs w:val="28"/>
        </w:rPr>
        <w:t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12" w:name="100096"/>
      <w:bookmarkEnd w:id="12"/>
      <w:r w:rsidRPr="009F083B">
        <w:rPr>
          <w:color w:val="212529"/>
          <w:sz w:val="28"/>
          <w:szCs w:val="28"/>
        </w:rP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13" w:name="100097"/>
      <w:bookmarkEnd w:id="13"/>
      <w:r w:rsidRPr="009F083B">
        <w:rPr>
          <w:color w:val="212529"/>
          <w:sz w:val="28"/>
          <w:szCs w:val="28"/>
        </w:rP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14" w:name="100098"/>
      <w:bookmarkEnd w:id="14"/>
      <w:r w:rsidRPr="009F083B">
        <w:rPr>
          <w:color w:val="212529"/>
          <w:sz w:val="28"/>
          <w:szCs w:val="28"/>
        </w:rP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15" w:name="000038"/>
      <w:bookmarkStart w:id="16" w:name="100099"/>
      <w:bookmarkEnd w:id="15"/>
      <w:bookmarkEnd w:id="16"/>
      <w:r w:rsidRPr="009F083B">
        <w:rPr>
          <w:color w:val="212529"/>
          <w:sz w:val="28"/>
          <w:szCs w:val="28"/>
        </w:rPr>
        <w:t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17" w:name="100242"/>
      <w:bookmarkStart w:id="18" w:name="100100"/>
      <w:bookmarkEnd w:id="17"/>
      <w:bookmarkEnd w:id="18"/>
      <w:r w:rsidRPr="009F083B">
        <w:rPr>
          <w:color w:val="212529"/>
          <w:sz w:val="28"/>
          <w:szCs w:val="28"/>
        </w:rP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19" w:name="100101"/>
      <w:bookmarkEnd w:id="19"/>
      <w:r w:rsidRPr="009F083B">
        <w:rPr>
          <w:color w:val="212529"/>
          <w:sz w:val="28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20" w:name="000030"/>
      <w:bookmarkStart w:id="21" w:name="100102"/>
      <w:bookmarkEnd w:id="20"/>
      <w:bookmarkEnd w:id="21"/>
      <w:r w:rsidRPr="009F083B">
        <w:rPr>
          <w:color w:val="212529"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22" w:name="100103"/>
      <w:bookmarkEnd w:id="22"/>
      <w:r w:rsidRPr="009F083B">
        <w:rPr>
          <w:color w:val="212529"/>
          <w:sz w:val="28"/>
          <w:szCs w:val="28"/>
        </w:rP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23" w:name="100104"/>
      <w:bookmarkEnd w:id="23"/>
      <w:r w:rsidRPr="009F083B">
        <w:rPr>
          <w:color w:val="212529"/>
          <w:sz w:val="28"/>
          <w:szCs w:val="28"/>
        </w:rPr>
        <w:t>7. Перечень потенциально опасных собак утверждается Правительством Российской Федерации.</w:t>
      </w:r>
    </w:p>
    <w:p w:rsidR="008C1542" w:rsidRPr="009F083B" w:rsidRDefault="008C1542" w:rsidP="00CD27F4">
      <w:pPr>
        <w:pStyle w:val="pbot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12529"/>
          <w:sz w:val="28"/>
          <w:szCs w:val="28"/>
        </w:rPr>
      </w:pPr>
      <w:bookmarkStart w:id="24" w:name="000031"/>
      <w:bookmarkEnd w:id="24"/>
      <w:r w:rsidRPr="009F083B">
        <w:rPr>
          <w:color w:val="212529"/>
          <w:sz w:val="28"/>
          <w:szCs w:val="28"/>
        </w:rPr>
        <w:t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:rsidR="008C1542" w:rsidRDefault="009F083B" w:rsidP="0027485A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1.4. Пункт 6 Правил изложить в новой редакции следующего содержания:</w:t>
      </w:r>
    </w:p>
    <w:p w:rsidR="00CD27F4" w:rsidRDefault="009F083B" w:rsidP="00CD27F4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«6</w:t>
      </w:r>
      <w:r w:rsidR="00723FE4" w:rsidRPr="009F083B">
        <w:rPr>
          <w:sz w:val="28"/>
          <w:szCs w:val="28"/>
        </w:rPr>
        <w:t>. Требования к содержанию и защите домашних животных на территории Кировской</w:t>
      </w:r>
      <w:r w:rsidR="00973A95">
        <w:rPr>
          <w:sz w:val="28"/>
          <w:szCs w:val="28"/>
        </w:rPr>
        <w:t xml:space="preserve"> </w:t>
      </w:r>
      <w:r w:rsidR="00723FE4" w:rsidRPr="009F083B">
        <w:rPr>
          <w:sz w:val="28"/>
          <w:szCs w:val="28"/>
        </w:rPr>
        <w:t>области.</w:t>
      </w:r>
      <w:r w:rsidR="00723FE4" w:rsidRPr="009F083B">
        <w:rPr>
          <w:sz w:val="28"/>
          <w:szCs w:val="28"/>
        </w:rPr>
        <w:br/>
      </w:r>
      <w:r>
        <w:rPr>
          <w:sz w:val="28"/>
          <w:szCs w:val="28"/>
        </w:rPr>
        <w:t xml:space="preserve">        6</w:t>
      </w:r>
      <w:r w:rsidR="00723FE4" w:rsidRPr="009F083B">
        <w:rPr>
          <w:sz w:val="28"/>
          <w:szCs w:val="28"/>
        </w:rPr>
        <w:t>.1. Владельцам домашних животных при их содержании и выгуле необходимо соблюдать требования, установленные </w:t>
      </w:r>
      <w:hyperlink r:id="rId5" w:anchor="64U0IK" w:history="1">
        <w:r w:rsidR="00723FE4" w:rsidRPr="00CD27F4">
          <w:rPr>
            <w:sz w:val="28"/>
            <w:szCs w:val="28"/>
          </w:rPr>
          <w:t>Федеральным законом от 27.12.2018 N 498-ФЗ "Об ответственном обращении с животными и о внесении изменений в отдельные законодательные акты Российской Федерации"</w:t>
        </w:r>
      </w:hyperlink>
      <w:r w:rsidR="00723FE4" w:rsidRPr="009F083B">
        <w:rPr>
          <w:sz w:val="28"/>
          <w:szCs w:val="28"/>
        </w:rPr>
        <w:t>, иным действующим законодательством Российской Федерации, Кировской области в области ветеринарии и настоящими Правилами, а также права и законные интересы лиц, проживающих в помещениях, в которых содержатся домашние животные.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>
        <w:rPr>
          <w:sz w:val="28"/>
          <w:szCs w:val="28"/>
        </w:rPr>
        <w:t>6.2</w:t>
      </w:r>
      <w:r w:rsidR="00723FE4" w:rsidRPr="009F083B">
        <w:rPr>
          <w:sz w:val="28"/>
          <w:szCs w:val="28"/>
        </w:rPr>
        <w:t>. Не допускается содержание домашних животных на территориях общего пользования, в подъездах и не являющихся частью квартиры помещениях многоквартирного дома, в местах общего пользования коммунальной квартиры (при отсутствии согласия всех собственников комнат в данной квартире), а также на балконах, лоджиях и лестничных площадках, отнесенных к общему имуществу многоквартирного дома.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>
        <w:rPr>
          <w:sz w:val="28"/>
          <w:szCs w:val="28"/>
        </w:rPr>
        <w:t>6.3</w:t>
      </w:r>
      <w:r w:rsidR="00723FE4" w:rsidRPr="009F08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3FE4" w:rsidRPr="009F083B">
        <w:rPr>
          <w:sz w:val="28"/>
          <w:szCs w:val="28"/>
        </w:rPr>
        <w:t xml:space="preserve"> Содержание собак на частных территориях осуществляется в вольерах, позволяющих обеспечивать безопасность окружающих. Допускается содержание собаки на частной территории без привязи вне вольера в случае, если частная территория огорожена способом, не допускающим самостоятельного выхода собаки за ее пределы.</w:t>
      </w:r>
    </w:p>
    <w:p w:rsidR="00CD27F4" w:rsidRDefault="00723FE4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При входе на частную территорию должна быть установлена предупрежд</w:t>
      </w:r>
      <w:r w:rsidR="00CD27F4">
        <w:rPr>
          <w:sz w:val="28"/>
          <w:szCs w:val="28"/>
        </w:rPr>
        <w:t>ающая надпись о наличии собаки.</w:t>
      </w:r>
    </w:p>
    <w:p w:rsidR="00CD27F4" w:rsidRDefault="00723FE4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Владелец собаки при содержании ее на частной территории должен обеспечивать безопасность граждан, животных, в том числе принадлежащей ему собаки, сохранность имущества физических, юридических лиц и индивидуальных</w:t>
      </w:r>
      <w:r w:rsidR="00973A95">
        <w:rPr>
          <w:sz w:val="28"/>
          <w:szCs w:val="28"/>
        </w:rPr>
        <w:t xml:space="preserve"> </w:t>
      </w:r>
      <w:r w:rsidR="00CD27F4">
        <w:rPr>
          <w:sz w:val="28"/>
          <w:szCs w:val="28"/>
        </w:rPr>
        <w:t>предпринимателей.</w:t>
      </w:r>
    </w:p>
    <w:p w:rsidR="00CD27F4" w:rsidRDefault="00723FE4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Содержание собак и кошек в гостиницах и общежитиях регулируется и</w:t>
      </w:r>
      <w:r w:rsidR="00CD27F4">
        <w:rPr>
          <w:sz w:val="28"/>
          <w:szCs w:val="28"/>
        </w:rPr>
        <w:t>х внутренними правовыми актами.</w:t>
      </w:r>
    </w:p>
    <w:p w:rsidR="00CD27F4" w:rsidRDefault="009F083B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</w:t>
      </w:r>
      <w:r w:rsidR="00723FE4" w:rsidRPr="009F083B">
        <w:rPr>
          <w:sz w:val="28"/>
          <w:szCs w:val="28"/>
        </w:rPr>
        <w:t>. Владельцы домашних животных обязаны обеспечить им надлежащие условия содержания, включающие в себя:</w:t>
      </w:r>
    </w:p>
    <w:p w:rsidR="00CD27F4" w:rsidRDefault="009F083B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</w:t>
      </w:r>
      <w:r w:rsidR="00723FE4" w:rsidRPr="009F083B">
        <w:rPr>
          <w:sz w:val="28"/>
          <w:szCs w:val="28"/>
        </w:rPr>
        <w:t xml:space="preserve">.1. Кормление и поение домашних животных не реже одного раза в день (если иная периодичность кормления не определяется </w:t>
      </w:r>
      <w:proofErr w:type="spellStart"/>
      <w:r w:rsidR="00723FE4" w:rsidRPr="009F083B">
        <w:rPr>
          <w:sz w:val="28"/>
          <w:szCs w:val="28"/>
        </w:rPr>
        <w:t>видоспецифичными</w:t>
      </w:r>
      <w:proofErr w:type="spellEnd"/>
      <w:r w:rsidR="00723FE4" w:rsidRPr="009F083B">
        <w:rPr>
          <w:sz w:val="28"/>
          <w:szCs w:val="28"/>
        </w:rPr>
        <w:t xml:space="preserve"> потребностями животного, возрастом и состоянием здоровья животного) с учетом необходимости обеспечения животного качественными, питательно ценными кормами, размером и количеством порций соответствующими потребностям конкретных видов и отдельны</w:t>
      </w:r>
      <w:r w:rsidR="00CD27F4">
        <w:rPr>
          <w:sz w:val="28"/>
          <w:szCs w:val="28"/>
        </w:rPr>
        <w:t>х особей каждого вида животных.</w:t>
      </w:r>
    </w:p>
    <w:p w:rsidR="00CD27F4" w:rsidRDefault="009F083B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</w:t>
      </w:r>
      <w:r w:rsidR="00723FE4" w:rsidRPr="009F083B">
        <w:rPr>
          <w:sz w:val="28"/>
          <w:szCs w:val="28"/>
        </w:rPr>
        <w:t>.2. Уборку продуктов жизнедеятельности домашних животных непосредственно после образования этих продуктов и независимо от места нахождения животного (в жилом помещении, в местах и на территориях общего пользования, в том числе во дв</w:t>
      </w:r>
      <w:r w:rsidR="00CD27F4">
        <w:rPr>
          <w:sz w:val="28"/>
          <w:szCs w:val="28"/>
        </w:rPr>
        <w:t>орах, на тротуарах, на улицах).</w:t>
      </w:r>
    </w:p>
    <w:p w:rsidR="00CD27F4" w:rsidRDefault="009F083B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</w:t>
      </w:r>
      <w:r>
        <w:rPr>
          <w:sz w:val="28"/>
          <w:szCs w:val="28"/>
        </w:rPr>
        <w:t>4.3</w:t>
      </w:r>
      <w:r w:rsidR="00723FE4" w:rsidRPr="009F083B">
        <w:rPr>
          <w:sz w:val="28"/>
          <w:szCs w:val="28"/>
        </w:rPr>
        <w:t>. Естественную активность. Выгул собак, содержащихся в помещениях, должен осуществляться не менее одного раза в сутки в случае отсутствия противопоказаний, подтвержденных сп</w:t>
      </w:r>
      <w:r w:rsidR="00CD27F4">
        <w:rPr>
          <w:sz w:val="28"/>
          <w:szCs w:val="28"/>
        </w:rPr>
        <w:t>ециалистом в сфере ветеринарии.</w:t>
      </w:r>
    </w:p>
    <w:p w:rsidR="00CD27F4" w:rsidRDefault="009F083B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6.4.4</w:t>
      </w:r>
      <w:r w:rsidR="00723FE4" w:rsidRPr="009F083B">
        <w:rPr>
          <w:sz w:val="28"/>
          <w:szCs w:val="28"/>
        </w:rPr>
        <w:t>. Ветеринарное обслуживание (помощь) в случае необходимости и в случаях, установленных законодательством Российской Федерации в области ветеринарии. Владельцам домашних животных необходимо ежедневно проводить их визуальный осмотр. При визуальном осмотре домашних животных необходимо обращать внимание на общее состояние животного, в том числе на подвижность при бодрствовании, спокойствие во время сна, интерес к корму, реакцию на внешние раздражители, аппетит, кратность и продолжительность дефекации, цвет и консистенцию кала, кратность и продолжительность диуреза, состояние глаз, носа, кожи, шерсти, ануса и наружных половых органов, наличие запахов и выделений. При обнаружении признаков заболеваний у домашних животных их владельцы обязаны незамедлительно обратиться к ветеринарным специалистам для своевременного оказания животным квалифицированной ветеринарной помощи.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>
        <w:rPr>
          <w:sz w:val="28"/>
          <w:szCs w:val="28"/>
        </w:rPr>
        <w:t>6.4.5</w:t>
      </w:r>
      <w:r w:rsidR="00723FE4" w:rsidRPr="009F083B">
        <w:rPr>
          <w:sz w:val="28"/>
          <w:szCs w:val="28"/>
        </w:rPr>
        <w:t>. Необходимое (личное) пространство. Владельцы домашних животных должны обеспечивать принадлежащим им домашним животным следующие условия содержания: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>
        <w:rPr>
          <w:sz w:val="28"/>
          <w:szCs w:val="28"/>
        </w:rPr>
        <w:t>6.4.5</w:t>
      </w:r>
      <w:r w:rsidR="00723FE4" w:rsidRPr="009F083B">
        <w:rPr>
          <w:sz w:val="28"/>
          <w:szCs w:val="28"/>
        </w:rPr>
        <w:t>.1. Предельное количество домашних животных в местах их содержания определяется исходя из возможности владельца домашних животных обеспечивать им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CD27F4" w:rsidRDefault="00723FE4" w:rsidP="00CD27F4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При установлении превышения предельного количества домашних животных в местах их содержания владелец домашних животных обязан принять меры, направленные на обеспечение домашним животным необходимого пространства для жизнедеятельности, надлежащих условий содержания, а также на соблюдение требований к содержанию домашних животных, установленных законодательством в области обращения с животными, или передать домашних животных новому владельцу, который может обеспечить им надлежащие условия содержания, установленные настоящими Правилами, или передать домашних животных в приют для животных.</w:t>
      </w:r>
      <w:r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</w:t>
      </w:r>
      <w:r w:rsidR="007D3E37">
        <w:rPr>
          <w:sz w:val="28"/>
          <w:szCs w:val="28"/>
        </w:rPr>
        <w:t>6.4.5</w:t>
      </w:r>
      <w:r w:rsidRPr="009F083B">
        <w:rPr>
          <w:sz w:val="28"/>
          <w:szCs w:val="28"/>
        </w:rPr>
        <w:t>.2. В случае содержания домашних животных в клетках, будках или вольерах размер сооружения для содержания домашних животных должен соответствовать нормам, установленным национальным стандартом Российской Федерации ГОСТ Р 56391-2015 "Услуги для непродуктивных животных. Содержание непродуктивных животных в городских условиях. Общие требования", утвержденным </w:t>
      </w:r>
      <w:hyperlink r:id="rId6" w:anchor="7D20K3" w:history="1">
        <w:r w:rsidRPr="00CD27F4">
          <w:rPr>
            <w:sz w:val="28"/>
            <w:szCs w:val="28"/>
          </w:rPr>
          <w:t>приказом Федерального агентства по техническому регулированию и метрологии от 20.04.2015 N 268-ст "Об утверждении национального стандарта"</w:t>
        </w:r>
      </w:hyperlink>
      <w:r w:rsidRPr="009F083B">
        <w:rPr>
          <w:sz w:val="28"/>
          <w:szCs w:val="28"/>
        </w:rPr>
        <w:t>, и национальным стандартом Российской Федерации ГОСТ Р 57014-2016 "Услуги для непродуктивных животных. Услуги по временному содержанию непродуктивных животных Общие требования", утвержденным </w:t>
      </w:r>
      <w:hyperlink r:id="rId7" w:anchor="7D20K3" w:history="1">
        <w:r w:rsidRPr="00CD27F4">
          <w:rPr>
            <w:sz w:val="28"/>
            <w:szCs w:val="28"/>
          </w:rPr>
          <w:t>приказом Федерального агентства по техническому регулированию и метрологии от 20.07.2016 N 859-ст "Об утверждении национального стандарта"</w:t>
        </w:r>
      </w:hyperlink>
      <w:r w:rsidRPr="00CD27F4">
        <w:rPr>
          <w:sz w:val="28"/>
          <w:szCs w:val="28"/>
        </w:rPr>
        <w:t>.</w:t>
      </w:r>
    </w:p>
    <w:p w:rsidR="00CD27F4" w:rsidRDefault="007D3E37" w:rsidP="00CD27F4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6.4.5</w:t>
      </w:r>
      <w:r w:rsidR="00723FE4" w:rsidRPr="009F083B">
        <w:rPr>
          <w:sz w:val="28"/>
          <w:szCs w:val="28"/>
        </w:rPr>
        <w:t>.3. Места отдыха, в том числе лежаки, подстилки, должны быть организованы д</w:t>
      </w:r>
      <w:r w:rsidR="00CD27F4">
        <w:rPr>
          <w:sz w:val="28"/>
          <w:szCs w:val="28"/>
        </w:rPr>
        <w:t>ля каждого домашнего животного.</w:t>
      </w:r>
    </w:p>
    <w:p w:rsidR="00CD27F4" w:rsidRDefault="007D3E37" w:rsidP="00CD27F4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6.4.5</w:t>
      </w:r>
      <w:r w:rsidR="00723FE4" w:rsidRPr="009F083B">
        <w:rPr>
          <w:sz w:val="28"/>
          <w:szCs w:val="28"/>
        </w:rPr>
        <w:t>.4. Уборку мест содержания домашних животных следует провод</w:t>
      </w:r>
      <w:r w:rsidR="00CD27F4">
        <w:rPr>
          <w:sz w:val="28"/>
          <w:szCs w:val="28"/>
        </w:rPr>
        <w:t>ить не реже одного раза в день.</w:t>
      </w:r>
    </w:p>
    <w:p w:rsidR="00CD27F4" w:rsidRDefault="00723FE4" w:rsidP="00CD27F4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В местах содержания домашних животных должно быть сухо, чисто. Миски и кормушки необходимо мыть ежедневно, миски, используемые для влажных кормов, - после каждого приема пищи. Поилки следует мыть при каждой смене порции воды, но не реже одного раза в день.</w:t>
      </w:r>
      <w:r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 w:rsidRPr="009F083B">
        <w:rPr>
          <w:sz w:val="28"/>
          <w:szCs w:val="28"/>
        </w:rPr>
        <w:t>Средства, используемые для мытья и обработки мисок, кормушек, поилок, не должны оставлять запаха и сохранять токсического налета на месте обработки.</w:t>
      </w:r>
    </w:p>
    <w:p w:rsidR="00CD27F4" w:rsidRDefault="007D3E37" w:rsidP="00CD27F4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6.5</w:t>
      </w:r>
      <w:r w:rsidR="00723FE4" w:rsidRPr="009F083B">
        <w:rPr>
          <w:sz w:val="28"/>
          <w:szCs w:val="28"/>
        </w:rPr>
        <w:t>. Владельцам домашних животных при содержании их в закрытых помещениях рекомендуется</w:t>
      </w:r>
      <w:r w:rsidR="00CD27F4">
        <w:rPr>
          <w:sz w:val="28"/>
          <w:szCs w:val="28"/>
        </w:rPr>
        <w:t xml:space="preserve"> соблюдать следующие параметры:</w:t>
      </w:r>
    </w:p>
    <w:p w:rsidR="00CD27F4" w:rsidRDefault="00723FE4" w:rsidP="00CD27F4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температура в помещении - от 16 до 25 °C. Требование не распространяется на содержание собак, относящихся к породам, имеющим генетическую устойчивость к холоду (</w:t>
      </w:r>
      <w:proofErr w:type="spellStart"/>
      <w:r w:rsidRPr="009F083B">
        <w:rPr>
          <w:sz w:val="28"/>
          <w:szCs w:val="28"/>
        </w:rPr>
        <w:t>хаски</w:t>
      </w:r>
      <w:proofErr w:type="spellEnd"/>
      <w:r w:rsidRPr="009F083B">
        <w:rPr>
          <w:sz w:val="28"/>
          <w:szCs w:val="28"/>
        </w:rPr>
        <w:t>, московская сторожевая, кавказская овчарка и др.);</w:t>
      </w:r>
    </w:p>
    <w:p w:rsidR="00CD27F4" w:rsidRDefault="00723FE4" w:rsidP="00CD27F4">
      <w:pPr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относительная влажность воздуха - от 40 до 70%;</w:t>
      </w:r>
    </w:p>
    <w:p w:rsidR="00CD27F4" w:rsidRDefault="00723FE4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концентрация аммиака - до 10 миллиграммов на куб. метр, углекислого газа - до 0,15%, сероводорода - до 2 миллиграммов на куб. метр.</w:t>
      </w:r>
      <w:r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 w:rsidR="00182B02">
        <w:rPr>
          <w:sz w:val="28"/>
          <w:szCs w:val="28"/>
        </w:rPr>
        <w:t>6.6</w:t>
      </w:r>
      <w:r w:rsidRPr="009F083B">
        <w:rPr>
          <w:sz w:val="28"/>
          <w:szCs w:val="28"/>
        </w:rPr>
        <w:t>. Домашние животные независимо от их породы подлежат регистрации с трехмесячного возраста и ежегодной перерегистрации по месту содержания домашнего животного в государственном ветеринарном учреждении Кировской области. Вновь приобретенные домашние животные должны быть представлены владельцем для регистрации в течение десяти дней с даты приобретения.</w:t>
      </w:r>
      <w:r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 w:rsidRPr="009F083B">
        <w:rPr>
          <w:sz w:val="28"/>
          <w:szCs w:val="28"/>
        </w:rPr>
        <w:t>В случае потери животного, передачи его новому владельцу или в приют владелец домашнего животного обязан в течение десяти дней сообщить об этом в государственное ветеринарное учреждение Кировской области.</w:t>
      </w:r>
      <w:r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 w:rsidR="00182B02">
        <w:rPr>
          <w:sz w:val="28"/>
          <w:szCs w:val="28"/>
        </w:rPr>
        <w:t>6.7</w:t>
      </w:r>
      <w:r w:rsidRPr="009F083B">
        <w:rPr>
          <w:sz w:val="28"/>
          <w:szCs w:val="28"/>
        </w:rPr>
        <w:t>. Перевозка домашних животных в общественном транспорте осуществляется с соблюдением установленных правил пользования соответствующими транспортными средствами. Нахождение домашних животных в общественном транспорте разрешается только на коротком поводке и в наморднике, за исключением случаев, когда животное находится в специальном переносном контейнере.</w:t>
      </w:r>
    </w:p>
    <w:p w:rsidR="00CD27F4" w:rsidRDefault="00182B02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6.8</w:t>
      </w:r>
      <w:r w:rsidR="00723FE4" w:rsidRPr="009F083B">
        <w:rPr>
          <w:sz w:val="28"/>
          <w:szCs w:val="28"/>
        </w:rPr>
        <w:t>. Владельцы домашних животных обязаны не допускать натравливание домашних животных на других животных и на людей, за исключением случаев необходимой обороны, а также дрессировки собак кинологами, пресекать проявления агрессии со стороны домашнего животного по отношению к окружающим людям и животным и предотвращать причинение домашним животным вреда жизни и здоровью граждан или их имуществу, а также имуществу юридических лиц.</w:t>
      </w:r>
    </w:p>
    <w:p w:rsidR="00CD27F4" w:rsidRDefault="00182B02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6.9</w:t>
      </w:r>
      <w:r w:rsidR="00723FE4" w:rsidRPr="009F083B">
        <w:rPr>
          <w:sz w:val="28"/>
          <w:szCs w:val="28"/>
        </w:rPr>
        <w:t>. В случае укуса домашним животным другого животного или человека владельцы домашних животных обязаны выполнить мероприятия, предусмотренные </w:t>
      </w:r>
      <w:hyperlink r:id="rId8" w:anchor="6520IM" w:history="1">
        <w:r w:rsidR="00723FE4" w:rsidRPr="00CD27F4">
          <w:rPr>
            <w:sz w:val="28"/>
            <w:szCs w:val="28"/>
          </w:rPr>
          <w:t>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</w:t>
        </w:r>
      </w:hyperlink>
      <w:r w:rsidR="00723FE4" w:rsidRPr="00CD27F4">
        <w:rPr>
          <w:sz w:val="28"/>
          <w:szCs w:val="28"/>
        </w:rPr>
        <w:t>, утвержденными </w:t>
      </w:r>
      <w:hyperlink r:id="rId9" w:anchor="7D20K3" w:history="1">
        <w:r w:rsidR="00723FE4" w:rsidRPr="00CD27F4">
          <w:rPr>
            <w:sz w:val="28"/>
            <w:szCs w:val="28"/>
          </w:rPr>
          <w:t>приказом Министерства сельского хозяйства Российской Федерации от 25.11.2020 N 705 "Об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бешенства"</w:t>
        </w:r>
      </w:hyperlink>
      <w:r w:rsidR="00723FE4" w:rsidRPr="00CD27F4">
        <w:rPr>
          <w:sz w:val="28"/>
          <w:szCs w:val="28"/>
        </w:rPr>
        <w:t>.</w:t>
      </w:r>
      <w:r w:rsidR="00723FE4" w:rsidRPr="00CD27F4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6.10</w:t>
      </w:r>
      <w:r w:rsidR="00723FE4" w:rsidRPr="009F083B">
        <w:rPr>
          <w:sz w:val="28"/>
          <w:szCs w:val="28"/>
        </w:rPr>
        <w:t>. Владельцы домашних животных обязаны представлять животных по требованию должностных лиц органов государственного надзора в области обращения с животными при проведении ими контрольных (надзорных) мероприятий, а также выполнять предписания должностных лиц органов, осуществляющих государственный надзор в области обращения с животными.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 </w:t>
      </w:r>
      <w:r>
        <w:rPr>
          <w:sz w:val="28"/>
          <w:szCs w:val="28"/>
        </w:rPr>
        <w:t>6.11</w:t>
      </w:r>
      <w:r w:rsidR="00723FE4" w:rsidRPr="009F083B">
        <w:rPr>
          <w:sz w:val="28"/>
          <w:szCs w:val="28"/>
        </w:rPr>
        <w:t>. Владельцы домашних животных обязаны принимать меры к предотвращению появления нежелательного потомства у животных посредством их временной изоляции, применения контрацептивных средств или стерилизации (кастрации).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23FE4" w:rsidRPr="009F083B">
        <w:rPr>
          <w:sz w:val="28"/>
          <w:szCs w:val="28"/>
        </w:rPr>
        <w:t>. Владельцы домашних животных обязаны немедленно сообщать в государственное ветеринарное учреждение Кировской области о случаях падежа животных.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6.13</w:t>
      </w:r>
      <w:r w:rsidR="00723FE4" w:rsidRPr="009F083B">
        <w:rPr>
          <w:sz w:val="28"/>
          <w:szCs w:val="28"/>
        </w:rPr>
        <w:t>. Обращение с биологическими отходами владельцы домашних животных должны осуществлять в соответствии с требованиями ветеринарного законодательства Российской Федерации.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723FE4" w:rsidRPr="009F083B">
        <w:rPr>
          <w:sz w:val="28"/>
          <w:szCs w:val="28"/>
        </w:rPr>
        <w:t>. При содержании домашних животных не допускается: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723FE4" w:rsidRPr="009F083B">
        <w:rPr>
          <w:sz w:val="28"/>
          <w:szCs w:val="28"/>
        </w:rPr>
        <w:t>.1. Проводить на животных ветеринарные и иные процедуры, которые могут вызвать у них непереносимую боль, без применения обезболивающих лекарственных препаратов для ветеринарного применения.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</w:t>
      </w:r>
      <w:r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723FE4" w:rsidRPr="009F083B">
        <w:rPr>
          <w:sz w:val="28"/>
          <w:szCs w:val="28"/>
        </w:rPr>
        <w:t>.2. Оставлять домашних животных без пищи и воды, а также содержать их в условиях, не соответствующих требованиям санитарно-гигиенических и ветери</w:t>
      </w:r>
      <w:r w:rsidR="00CD27F4">
        <w:rPr>
          <w:sz w:val="28"/>
          <w:szCs w:val="28"/>
        </w:rPr>
        <w:t>нарно-санитарных норм и правил.</w:t>
      </w:r>
    </w:p>
    <w:p w:rsidR="00CD27F4" w:rsidRDefault="00182B02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723FE4" w:rsidRPr="009F083B">
        <w:rPr>
          <w:sz w:val="28"/>
          <w:szCs w:val="28"/>
        </w:rPr>
        <w:t>.3. Организовывать и проводить зрелищные мероприятия, допускающие жестокое обращение с домашними животными, а также организовывать, проводить и пропагандировать бои с участием домашних животных.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723FE4" w:rsidRPr="009F083B">
        <w:rPr>
          <w:sz w:val="28"/>
          <w:szCs w:val="28"/>
        </w:rPr>
        <w:t>.4. Проводить эксперименты на домашних животных, передавать их в испытательные лаборатории и клиники.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723FE4" w:rsidRPr="009F083B">
        <w:rPr>
          <w:sz w:val="28"/>
          <w:szCs w:val="28"/>
        </w:rPr>
        <w:t>.5. Совершать действия, связанные с оставлением домашних животных на улице в целях прекращения владениями ими.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 w:rsidR="00723FE4" w:rsidRPr="009F083B">
        <w:rPr>
          <w:sz w:val="28"/>
          <w:szCs w:val="28"/>
        </w:rPr>
        <w:t>В случае отказа от права собственности (владения) на домашнее животное или невозможности его дальнейшего содержания владельцы передают домашнее животное новому владельцу, который может обеспечить ему надлежащие условия содержания, или в приют для животных.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 </w:t>
      </w:r>
      <w:r w:rsidR="00F029CA"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 w:rsidR="00F029CA">
        <w:rPr>
          <w:sz w:val="28"/>
          <w:szCs w:val="28"/>
        </w:rPr>
        <w:t>5</w:t>
      </w:r>
      <w:r w:rsidR="00723FE4" w:rsidRPr="009F083B">
        <w:rPr>
          <w:sz w:val="28"/>
          <w:szCs w:val="28"/>
        </w:rPr>
        <w:t>. Животные, находящиеся в населенных пунктах без сопровождающих их лиц (кроме оставленных владельцами домашних животных на привязи на период времени не более трех часов), в случае, если их владелец не установлен, подлежат отлову в соответствии с </w:t>
      </w:r>
      <w:hyperlink r:id="rId10" w:anchor="22IULVJ" w:history="1">
        <w:r w:rsidR="00723FE4" w:rsidRPr="00CD27F4">
          <w:rPr>
            <w:sz w:val="28"/>
            <w:szCs w:val="28"/>
          </w:rPr>
          <w:t>Порядком осуществления деятельности по обращению с животными без владельцев на территории Кировской области</w:t>
        </w:r>
      </w:hyperlink>
      <w:r w:rsidR="00723FE4" w:rsidRPr="00CD27F4">
        <w:rPr>
          <w:sz w:val="28"/>
          <w:szCs w:val="28"/>
        </w:rPr>
        <w:t>, утвержденным </w:t>
      </w:r>
      <w:hyperlink r:id="rId11" w:history="1">
        <w:r w:rsidR="00723FE4" w:rsidRPr="00CD27F4">
          <w:rPr>
            <w:sz w:val="28"/>
            <w:szCs w:val="28"/>
          </w:rPr>
          <w:t>постановлением Правительства Кировской области от 18.04.2012 N 148/201 "О Порядке осуществления деятельности по обращению с животными без владельцев на территории Кировской области"</w:t>
        </w:r>
      </w:hyperlink>
      <w:r w:rsidR="00723FE4" w:rsidRPr="00CD27F4">
        <w:rPr>
          <w:sz w:val="28"/>
          <w:szCs w:val="28"/>
        </w:rPr>
        <w:t>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 w:rsidR="00F029CA"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.1</w:t>
      </w:r>
      <w:r w:rsidR="00F029CA">
        <w:rPr>
          <w:sz w:val="28"/>
          <w:szCs w:val="28"/>
        </w:rPr>
        <w:t>6</w:t>
      </w:r>
      <w:r w:rsidR="00723FE4" w:rsidRPr="009F083B">
        <w:rPr>
          <w:sz w:val="28"/>
          <w:szCs w:val="28"/>
        </w:rPr>
        <w:t>. Содержание домашних животных в жилом помещении многоквартирного дома, занимаемом одной семьей, осуществляется с соблюдением санитарно-эпидемиологических правил и нормативов, предъявляемых к жилым зданиям и помещениям.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 w:rsidR="00F029CA"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 Требования к выгулу собак.</w:t>
      </w:r>
    </w:p>
    <w:p w:rsidR="00CD27F4" w:rsidRDefault="00F029CA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-1.1. На территориях общего пользования населенного пункта выгул собак осуществляется на специальных площадках, за исключением случаев сопровождения инвалида по зрению собакой-проводником.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-1.2. При выгуле и (или) нахождении собаки на территории общего пользования населенного пункта, в том числе на специальной площадке, владелец собаки должен обеспечивать безопасность граждан, животных, в том числе принадлежащей ему собаки, сохранность имущества физических, юридических лиц и индивидуальных предпринимателей.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-1.3. Выгул и (или) нахождение собаки на территории общего пользования населенного пункта должны быть обеспечены на коротком поводке, а также в наморднике в случае, если порода собаки включена в </w:t>
      </w:r>
      <w:hyperlink r:id="rId12" w:anchor="6500IL" w:history="1">
        <w:r w:rsidR="00723FE4" w:rsidRPr="00CD27F4">
          <w:rPr>
            <w:sz w:val="28"/>
            <w:szCs w:val="28"/>
          </w:rPr>
          <w:t>перечень потенциально опасных собак</w:t>
        </w:r>
      </w:hyperlink>
      <w:r w:rsidR="00723FE4" w:rsidRPr="00CD27F4">
        <w:rPr>
          <w:sz w:val="28"/>
          <w:szCs w:val="28"/>
        </w:rPr>
        <w:t> (далее - перечень), утвержденный </w:t>
      </w:r>
      <w:hyperlink r:id="rId13" w:anchor="64U0IK" w:history="1">
        <w:r w:rsidR="00723FE4" w:rsidRPr="00CD27F4">
          <w:rPr>
            <w:sz w:val="28"/>
            <w:szCs w:val="28"/>
          </w:rPr>
          <w:t>постановлением Правительства Российской Федерации от 29.07.2019 N 974 "Об утверждении перечня потенциально опасных собак"</w:t>
        </w:r>
      </w:hyperlink>
      <w:r w:rsidR="00723FE4" w:rsidRPr="00CD27F4">
        <w:rPr>
          <w:sz w:val="28"/>
          <w:szCs w:val="28"/>
        </w:rPr>
        <w:t>.</w:t>
      </w:r>
      <w:r w:rsidR="00723FE4" w:rsidRPr="00CD27F4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-1.4. Выгул и (или) нахождение собаки на территории общего пользования населенного пункта Кировской области (кроме оставленных владельцами на привязи на период времени не более трех часов) без сопровождающего лица запрещается.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-1.5. Выгул и (или) нахождение на территории общего пользования населенного пункта собаки без поводка и намордника разрешается на огороженной специальной площадке. Выгул и (или) нахождение собаки, включенной в перечень, без поводка и намордника на территории общего пользования населенного пункта, в том числе на огороженной специальной площадке,</w:t>
      </w:r>
      <w:r w:rsidR="00680ED7">
        <w:rPr>
          <w:sz w:val="28"/>
          <w:szCs w:val="28"/>
        </w:rPr>
        <w:t xml:space="preserve"> </w:t>
      </w:r>
      <w:r w:rsidR="00723FE4" w:rsidRPr="009F083B">
        <w:rPr>
          <w:sz w:val="28"/>
          <w:szCs w:val="28"/>
        </w:rPr>
        <w:t>запрещается.</w:t>
      </w:r>
      <w:r w:rsidR="00723FE4"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  </w:t>
      </w: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-1.6. Выгул и (или) нахождение на частной территории собаки без поводка и намордника разрешается в случае, если частная территория огорожена способом, не допускающим самостоятельного выхода собаки за ее пределы.</w:t>
      </w:r>
      <w:r w:rsidR="00723FE4" w:rsidRPr="009F083B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723FE4" w:rsidRPr="009F083B">
        <w:rPr>
          <w:sz w:val="28"/>
          <w:szCs w:val="28"/>
        </w:rPr>
        <w:t>При выгуле и (или) нахождении собаки на частной территории владелец собаки должен обеспечивать безопасность граждан, животных, в том числе принадлежащей ему собаки, сохранность имущества физических, юридических лиц и индивидуальных предпринимателей.</w:t>
      </w:r>
    </w:p>
    <w:p w:rsidR="00CD27F4" w:rsidRDefault="00723FE4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 w:rsidRPr="009F083B">
        <w:rPr>
          <w:sz w:val="28"/>
          <w:szCs w:val="28"/>
        </w:rPr>
        <w:t>При входе на частную территорию должна быть установлена предупреждающая надпись о выгуле и (или) нахождении на ней собаки.</w:t>
      </w:r>
      <w:r w:rsidRPr="009F083B">
        <w:rPr>
          <w:sz w:val="28"/>
          <w:szCs w:val="28"/>
        </w:rPr>
        <w:br/>
      </w:r>
      <w:r w:rsidR="00A83F4D">
        <w:rPr>
          <w:sz w:val="28"/>
          <w:szCs w:val="28"/>
        </w:rPr>
        <w:t xml:space="preserve">     </w:t>
      </w:r>
      <w:r w:rsidR="00F029CA">
        <w:rPr>
          <w:sz w:val="28"/>
          <w:szCs w:val="28"/>
        </w:rPr>
        <w:t>7</w:t>
      </w:r>
      <w:r w:rsidRPr="009F083B">
        <w:rPr>
          <w:sz w:val="28"/>
          <w:szCs w:val="28"/>
        </w:rPr>
        <w:t>-1.7. Выгул и (или) нахождение собак без поводка и намордника допускается за пределами территории населенного пункта при обеспечении условий, указанных в пункте 4-1.2 настоящих Правил.</w:t>
      </w:r>
      <w:r w:rsidRPr="009F083B">
        <w:rPr>
          <w:sz w:val="28"/>
          <w:szCs w:val="28"/>
        </w:rPr>
        <w:br/>
      </w:r>
      <w:r w:rsidR="00F029CA">
        <w:rPr>
          <w:sz w:val="28"/>
          <w:szCs w:val="28"/>
        </w:rPr>
        <w:t xml:space="preserve">      </w:t>
      </w:r>
      <w:r w:rsidRPr="009F083B">
        <w:rPr>
          <w:sz w:val="28"/>
          <w:szCs w:val="28"/>
        </w:rPr>
        <w:t>При невозможности обеспечить условия, указанные в пункте 4-1.2 настоящих Правил, выгул собак за пределами территории населенного пункта осуществляется на поводке или в наморднике.</w:t>
      </w:r>
    </w:p>
    <w:p w:rsidR="00CD27F4" w:rsidRDefault="00F029CA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-1.8. Запрещается посещение с собакой территорий организаций, осуществляющих образовательную деятельность, в том числе детских садов, школ, детских и спортивных площадок, организаций здравоохранения, социального обслуживания граждан, а также иных территорий, на которых выгул собак запрещен в соответствии с федеральным законодательством, законодательством Кировской области, за исключением случаев сопровождения инвалида по зрению собакой-проводником.</w:t>
      </w:r>
    </w:p>
    <w:p w:rsidR="00CD27F4" w:rsidRDefault="00F029CA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-1.9. Не допускается посещение с собакой зданий (помещений), занимаемых магазинами, предприятиями общественного питания, медицинскими и образовательными организациями, организациями культуры, а также иными организациями, если при входе в указанные здания (помещения) размещена информация о запрете их посещения с животными, за исключением случаев сопровождения инвалида по зрению собакой-проводником.</w:t>
      </w:r>
    </w:p>
    <w:p w:rsidR="00CD27F4" w:rsidRDefault="0027485A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723FE4" w:rsidRPr="009F083B">
        <w:rPr>
          <w:sz w:val="28"/>
          <w:szCs w:val="28"/>
        </w:rPr>
        <w:t>-1.10. В случае сопровождения собак лицами младше 14-летнего возраста, лицами, которые в силу возраста, психического, эмоционального состояния не могут в полной мере осуществлять уверенный контроль над домашним животным на территории общего пользования населенного пункта Кировской области, собака должна быть на коротком поводке и в наморднике.</w:t>
      </w:r>
    </w:p>
    <w:p w:rsidR="004E1AEA" w:rsidRPr="004E1AEA" w:rsidRDefault="004E1AEA" w:rsidP="00A83F4D">
      <w:pPr>
        <w:spacing w:line="360" w:lineRule="auto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E1AEA">
        <w:rPr>
          <w:sz w:val="28"/>
          <w:szCs w:val="28"/>
        </w:rPr>
        <w:t>Опуб</w:t>
      </w:r>
      <w:r>
        <w:rPr>
          <w:sz w:val="28"/>
          <w:szCs w:val="28"/>
        </w:rPr>
        <w:t>ликовать настоящее решение</w:t>
      </w:r>
      <w:r w:rsidRPr="004E1AEA">
        <w:rPr>
          <w:sz w:val="28"/>
          <w:szCs w:val="28"/>
        </w:rPr>
        <w:t xml:space="preserve">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14" w:history="1">
        <w:proofErr w:type="spellStart"/>
        <w:r w:rsidRPr="004E1AEA">
          <w:rPr>
            <w:rFonts w:eastAsia="Calibri"/>
            <w:color w:val="000080"/>
            <w:sz w:val="28"/>
            <w:szCs w:val="28"/>
            <w:u w:val="single"/>
          </w:rPr>
          <w:t>munbog</w:t>
        </w:r>
        <w:proofErr w:type="spellEnd"/>
        <w:r w:rsidRPr="004E1AEA">
          <w:rPr>
            <w:rFonts w:eastAsia="Calibri"/>
            <w:color w:val="000080"/>
            <w:sz w:val="28"/>
            <w:szCs w:val="28"/>
            <w:u w:val="single"/>
          </w:rPr>
          <w:t>.</w:t>
        </w:r>
        <w:proofErr w:type="spellStart"/>
        <w:r w:rsidRPr="004E1AEA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Pr="004E1AEA">
          <w:rPr>
            <w:rFonts w:eastAsia="Calibri"/>
            <w:color w:val="000080"/>
            <w:sz w:val="28"/>
            <w:szCs w:val="28"/>
            <w:u w:val="single"/>
          </w:rPr>
          <w:t>.</w:t>
        </w:r>
        <w:proofErr w:type="spellStart"/>
        <w:r w:rsidRPr="004E1AEA">
          <w:rPr>
            <w:rFonts w:eastAsia="Calibri"/>
            <w:color w:val="000080"/>
            <w:sz w:val="28"/>
            <w:szCs w:val="28"/>
            <w:u w:val="single"/>
          </w:rPr>
          <w:t>ru</w:t>
        </w:r>
        <w:proofErr w:type="spellEnd"/>
      </w:hyperlink>
      <w:r w:rsidRPr="004E1AEA">
        <w:rPr>
          <w:sz w:val="20"/>
          <w:szCs w:val="20"/>
        </w:rPr>
        <w:t>.</w:t>
      </w:r>
      <w:r w:rsidRPr="004E1AEA">
        <w:rPr>
          <w:sz w:val="28"/>
          <w:szCs w:val="28"/>
        </w:rPr>
        <w:t>.</w:t>
      </w:r>
    </w:p>
    <w:p w:rsidR="004E1AEA" w:rsidRDefault="004E1AEA" w:rsidP="00973A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после его официального опубликования. </w:t>
      </w:r>
    </w:p>
    <w:p w:rsidR="004E1AEA" w:rsidRDefault="004E1AEA" w:rsidP="004E1AEA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4E1AEA" w:rsidRDefault="004E1AEA" w:rsidP="004E1AEA">
      <w:pPr>
        <w:rPr>
          <w:sz w:val="28"/>
          <w:szCs w:val="28"/>
        </w:rPr>
      </w:pPr>
      <w:r>
        <w:rPr>
          <w:sz w:val="28"/>
          <w:szCs w:val="28"/>
        </w:rPr>
        <w:t xml:space="preserve">Богородского муниципального округа </w:t>
      </w:r>
    </w:p>
    <w:p w:rsidR="004E1AEA" w:rsidRDefault="004E1AEA" w:rsidP="004E1AEA">
      <w:pPr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                                          И.В.  </w:t>
      </w:r>
      <w:r w:rsidR="003D450E">
        <w:rPr>
          <w:sz w:val="28"/>
          <w:szCs w:val="28"/>
        </w:rPr>
        <w:t>Шелгинских</w:t>
      </w:r>
      <w:r>
        <w:rPr>
          <w:sz w:val="28"/>
          <w:szCs w:val="28"/>
        </w:rPr>
        <w:t xml:space="preserve">                             </w:t>
      </w:r>
    </w:p>
    <w:p w:rsidR="004E1AEA" w:rsidRDefault="004E1AEA" w:rsidP="004E1AEA">
      <w:pPr>
        <w:pStyle w:val="ConsPlusNormal"/>
        <w:rPr>
          <w:sz w:val="28"/>
          <w:szCs w:val="28"/>
        </w:rPr>
      </w:pPr>
    </w:p>
    <w:p w:rsidR="004E1AEA" w:rsidRDefault="004E1AEA" w:rsidP="004E1AE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Глава Богородского </w:t>
      </w:r>
    </w:p>
    <w:p w:rsidR="004E1AEA" w:rsidRDefault="004E1AEA" w:rsidP="004E1AE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E1AEA" w:rsidRDefault="004E1AEA" w:rsidP="004E1AE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Кировской области                 А.С. Соболева</w:t>
      </w:r>
      <w:bookmarkStart w:id="25" w:name="_GoBack"/>
      <w:bookmarkEnd w:id="25"/>
    </w:p>
    <w:sectPr w:rsidR="004E1AEA" w:rsidSect="004968C4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F066C"/>
    <w:multiLevelType w:val="hybridMultilevel"/>
    <w:tmpl w:val="7BCA8E10"/>
    <w:lvl w:ilvl="0" w:tplc="E09680E6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EC9346F"/>
    <w:multiLevelType w:val="multilevel"/>
    <w:tmpl w:val="6BBA475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EA"/>
    <w:rsid w:val="00182B02"/>
    <w:rsid w:val="00234ECA"/>
    <w:rsid w:val="0027485A"/>
    <w:rsid w:val="00365C01"/>
    <w:rsid w:val="003D450E"/>
    <w:rsid w:val="004968C4"/>
    <w:rsid w:val="004E1AEA"/>
    <w:rsid w:val="00582610"/>
    <w:rsid w:val="005B5549"/>
    <w:rsid w:val="00680ED7"/>
    <w:rsid w:val="00723FE4"/>
    <w:rsid w:val="00767AEE"/>
    <w:rsid w:val="007D3E37"/>
    <w:rsid w:val="007E0DD1"/>
    <w:rsid w:val="007E7C34"/>
    <w:rsid w:val="008C1542"/>
    <w:rsid w:val="00973A95"/>
    <w:rsid w:val="0099202F"/>
    <w:rsid w:val="009F083B"/>
    <w:rsid w:val="00A83F4D"/>
    <w:rsid w:val="00AA327C"/>
    <w:rsid w:val="00B450AA"/>
    <w:rsid w:val="00C56E1B"/>
    <w:rsid w:val="00CD27F4"/>
    <w:rsid w:val="00D62A40"/>
    <w:rsid w:val="00E7643B"/>
    <w:rsid w:val="00F029CA"/>
    <w:rsid w:val="00F3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4B073-D1C1-4309-9C8D-DFAC0F5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E1AEA"/>
    <w:rPr>
      <w:color w:val="000080"/>
      <w:u w:val="single"/>
    </w:rPr>
  </w:style>
  <w:style w:type="paragraph" w:styleId="a4">
    <w:name w:val="caption"/>
    <w:basedOn w:val="a"/>
    <w:semiHidden/>
    <w:unhideWhenUsed/>
    <w:qFormat/>
    <w:rsid w:val="004E1AEA"/>
    <w:pPr>
      <w:pBdr>
        <w:top w:val="thinThickSmallGap" w:sz="24" w:space="1" w:color="auto"/>
      </w:pBdr>
      <w:ind w:left="-851" w:right="-341"/>
      <w:jc w:val="center"/>
    </w:pPr>
    <w:rPr>
      <w:b/>
      <w:sz w:val="36"/>
      <w:szCs w:val="20"/>
    </w:rPr>
  </w:style>
  <w:style w:type="paragraph" w:customStyle="1" w:styleId="ConsPlusNormal">
    <w:name w:val="ConsPlusNormal"/>
    <w:rsid w:val="004E1A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E1A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AA32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AA327C"/>
    <w:pPr>
      <w:widowControl w:val="0"/>
      <w:shd w:val="clear" w:color="auto" w:fill="FFFFFF"/>
      <w:spacing w:line="360" w:lineRule="auto"/>
      <w:ind w:firstLine="400"/>
    </w:pPr>
    <w:rPr>
      <w:sz w:val="28"/>
      <w:szCs w:val="28"/>
      <w:lang w:eastAsia="en-US"/>
    </w:rPr>
  </w:style>
  <w:style w:type="paragraph" w:customStyle="1" w:styleId="pboth">
    <w:name w:val="pboth"/>
    <w:basedOn w:val="a"/>
    <w:rsid w:val="008C154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34E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4E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76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140264" TargetMode="External"/><Relationship Id="rId13" Type="http://schemas.openxmlformats.org/officeDocument/2006/relationships/hyperlink" Target="https://docs.cntd.ru/document/5608234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56013692" TargetMode="External"/><Relationship Id="rId12" Type="http://schemas.openxmlformats.org/officeDocument/2006/relationships/hyperlink" Target="https://docs.cntd.ru/document/5608234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20275977" TargetMode="External"/><Relationship Id="rId11" Type="http://schemas.openxmlformats.org/officeDocument/2006/relationships/hyperlink" Target="https://docs.cntd.ru/document/973032115" TargetMode="External"/><Relationship Id="rId5" Type="http://schemas.openxmlformats.org/officeDocument/2006/relationships/hyperlink" Target="https://docs.cntd.ru/document/55204593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73032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140264" TargetMode="External"/><Relationship Id="rId14" Type="http://schemas.openxmlformats.org/officeDocument/2006/relationships/hyperlink" Target="http://www.munbog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13</Pages>
  <Words>3598</Words>
  <Characters>20512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Валентина</cp:lastModifiedBy>
  <cp:revision>12</cp:revision>
  <cp:lastPrinted>2025-10-23T10:08:00Z</cp:lastPrinted>
  <dcterms:created xsi:type="dcterms:W3CDTF">2025-09-24T11:02:00Z</dcterms:created>
  <dcterms:modified xsi:type="dcterms:W3CDTF">2025-10-23T10:46:00Z</dcterms:modified>
</cp:coreProperties>
</file>