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364" w:rsidRDefault="00F26364" w:rsidP="0000430F">
      <w:pPr>
        <w:pStyle w:val="ConsPlusTitle"/>
        <w:spacing w:after="360"/>
        <w:jc w:val="center"/>
        <w:outlineLvl w:val="0"/>
        <w:rPr>
          <w:sz w:val="32"/>
          <w:szCs w:val="32"/>
        </w:rPr>
      </w:pPr>
    </w:p>
    <w:p w:rsidR="0000430F" w:rsidRDefault="0000430F" w:rsidP="0000430F">
      <w:pPr>
        <w:pStyle w:val="ConsPlusTitle"/>
        <w:spacing w:after="360"/>
        <w:jc w:val="center"/>
        <w:outlineLvl w:val="0"/>
        <w:rPr>
          <w:sz w:val="32"/>
          <w:szCs w:val="32"/>
        </w:rPr>
      </w:pPr>
      <w:r>
        <w:rPr>
          <w:sz w:val="32"/>
          <w:szCs w:val="32"/>
        </w:rPr>
        <w:t>ДУМА БОГОРОДСКОГО МУНИЦИПАЛЬНОГО ОКРУГА КИРОВСКОЙ ОБЛАСТИ</w:t>
      </w:r>
    </w:p>
    <w:p w:rsidR="0000430F" w:rsidRDefault="0000430F" w:rsidP="0000430F">
      <w:pPr>
        <w:pStyle w:val="ConsPlusTitle"/>
        <w:spacing w:after="360"/>
        <w:jc w:val="center"/>
        <w:rPr>
          <w:sz w:val="32"/>
          <w:szCs w:val="32"/>
        </w:rPr>
      </w:pPr>
      <w:r>
        <w:rPr>
          <w:sz w:val="32"/>
          <w:szCs w:val="32"/>
        </w:rPr>
        <w:t>РЕШЕНИЕ</w:t>
      </w:r>
    </w:p>
    <w:p w:rsidR="0000430F" w:rsidRDefault="006E167E" w:rsidP="0000430F">
      <w:pPr>
        <w:pStyle w:val="ConsPlusTitle"/>
        <w:jc w:val="both"/>
        <w:rPr>
          <w:b w:val="0"/>
          <w:sz w:val="28"/>
          <w:szCs w:val="28"/>
        </w:rPr>
      </w:pPr>
      <w:r>
        <w:rPr>
          <w:b w:val="0"/>
          <w:sz w:val="28"/>
          <w:szCs w:val="28"/>
        </w:rPr>
        <w:t>27</w:t>
      </w:r>
      <w:r w:rsidR="0000430F">
        <w:rPr>
          <w:b w:val="0"/>
          <w:sz w:val="28"/>
          <w:szCs w:val="28"/>
        </w:rPr>
        <w:t>.</w:t>
      </w:r>
      <w:r>
        <w:rPr>
          <w:b w:val="0"/>
          <w:sz w:val="28"/>
          <w:szCs w:val="28"/>
        </w:rPr>
        <w:t>03</w:t>
      </w:r>
      <w:r w:rsidR="0000430F">
        <w:rPr>
          <w:b w:val="0"/>
          <w:sz w:val="28"/>
          <w:szCs w:val="28"/>
        </w:rPr>
        <w:t>.202</w:t>
      </w:r>
      <w:r>
        <w:rPr>
          <w:b w:val="0"/>
          <w:sz w:val="28"/>
          <w:szCs w:val="28"/>
        </w:rPr>
        <w:t>6</w:t>
      </w:r>
      <w:r w:rsidR="0000430F">
        <w:rPr>
          <w:b w:val="0"/>
          <w:sz w:val="28"/>
          <w:szCs w:val="28"/>
        </w:rPr>
        <w:t xml:space="preserve">                                                                                             №  </w:t>
      </w:r>
      <w:r w:rsidR="00825CF4">
        <w:rPr>
          <w:b w:val="0"/>
          <w:sz w:val="28"/>
          <w:szCs w:val="28"/>
        </w:rPr>
        <w:t>16/97</w:t>
      </w:r>
    </w:p>
    <w:p w:rsidR="0000430F" w:rsidRDefault="0000430F" w:rsidP="0000430F">
      <w:pPr>
        <w:pStyle w:val="ConsPlusTitle"/>
        <w:spacing w:before="240"/>
        <w:jc w:val="center"/>
        <w:rPr>
          <w:b w:val="0"/>
          <w:sz w:val="28"/>
          <w:szCs w:val="28"/>
        </w:rPr>
      </w:pPr>
      <w:r>
        <w:rPr>
          <w:b w:val="0"/>
          <w:sz w:val="28"/>
          <w:szCs w:val="28"/>
        </w:rPr>
        <w:t>пгт Богородское</w:t>
      </w:r>
    </w:p>
    <w:p w:rsidR="0000430F" w:rsidRDefault="0000430F" w:rsidP="0000430F">
      <w:pPr>
        <w:pStyle w:val="ConsPlusTitle"/>
        <w:spacing w:after="480"/>
        <w:jc w:val="center"/>
        <w:rPr>
          <w:b w:val="0"/>
          <w:sz w:val="28"/>
          <w:szCs w:val="28"/>
        </w:rPr>
      </w:pPr>
      <w:r>
        <w:rPr>
          <w:b w:val="0"/>
          <w:sz w:val="28"/>
          <w:szCs w:val="28"/>
        </w:rPr>
        <w:t>Кировской области</w:t>
      </w:r>
    </w:p>
    <w:p w:rsidR="0000430F" w:rsidRPr="0066008C" w:rsidRDefault="0000430F" w:rsidP="0000430F">
      <w:pPr>
        <w:jc w:val="center"/>
        <w:rPr>
          <w:b/>
          <w:sz w:val="28"/>
          <w:szCs w:val="28"/>
        </w:rPr>
      </w:pPr>
      <w:r w:rsidRPr="0066008C">
        <w:rPr>
          <w:b/>
          <w:color w:val="1F282C"/>
          <w:sz w:val="28"/>
          <w:szCs w:val="28"/>
          <w:shd w:val="clear" w:color="auto" w:fill="FFFFFF"/>
        </w:rPr>
        <w:t>О</w:t>
      </w:r>
      <w:r w:rsidR="006E167E">
        <w:rPr>
          <w:b/>
          <w:color w:val="1F282C"/>
          <w:sz w:val="28"/>
          <w:szCs w:val="28"/>
          <w:shd w:val="clear" w:color="auto" w:fill="FFFFFF"/>
        </w:rPr>
        <w:t>б</w:t>
      </w:r>
      <w:r w:rsidRPr="0066008C">
        <w:rPr>
          <w:b/>
          <w:color w:val="1F282C"/>
          <w:sz w:val="28"/>
          <w:szCs w:val="28"/>
          <w:shd w:val="clear" w:color="auto" w:fill="FFFFFF"/>
        </w:rPr>
        <w:t xml:space="preserve"> ут</w:t>
      </w:r>
      <w:r w:rsidR="006E167E">
        <w:rPr>
          <w:b/>
          <w:color w:val="1F282C"/>
          <w:sz w:val="28"/>
          <w:szCs w:val="28"/>
          <w:shd w:val="clear" w:color="auto" w:fill="FFFFFF"/>
        </w:rPr>
        <w:t>верждении</w:t>
      </w:r>
      <w:r w:rsidRPr="0066008C">
        <w:rPr>
          <w:b/>
          <w:color w:val="1F282C"/>
          <w:sz w:val="28"/>
          <w:szCs w:val="28"/>
          <w:shd w:val="clear" w:color="auto" w:fill="FFFFFF"/>
        </w:rPr>
        <w:t xml:space="preserve"> </w:t>
      </w:r>
      <w:r w:rsidR="006E167E">
        <w:rPr>
          <w:b/>
          <w:color w:val="1F282C"/>
          <w:sz w:val="28"/>
          <w:szCs w:val="28"/>
          <w:shd w:val="clear" w:color="auto" w:fill="FFFFFF"/>
        </w:rPr>
        <w:t>порядка</w:t>
      </w:r>
      <w:r w:rsidRPr="0066008C">
        <w:rPr>
          <w:b/>
          <w:color w:val="1F282C"/>
          <w:sz w:val="28"/>
          <w:szCs w:val="28"/>
          <w:shd w:val="clear" w:color="auto" w:fill="FFFFFF"/>
        </w:rPr>
        <w:t xml:space="preserve"> </w:t>
      </w:r>
      <w:r w:rsidR="006E167E">
        <w:rPr>
          <w:b/>
          <w:color w:val="1F282C"/>
          <w:sz w:val="28"/>
          <w:szCs w:val="28"/>
          <w:shd w:val="clear" w:color="auto" w:fill="FFFFFF"/>
        </w:rPr>
        <w:t>предоставления муниципальных нормативных правовых актов и их проектов в прокуратуру Богородского района</w:t>
      </w:r>
      <w:r>
        <w:rPr>
          <w:b/>
          <w:sz w:val="28"/>
          <w:szCs w:val="28"/>
        </w:rPr>
        <w:t>»</w:t>
      </w:r>
    </w:p>
    <w:p w:rsidR="0000430F" w:rsidRDefault="0000430F" w:rsidP="0000430F">
      <w:pPr>
        <w:pStyle w:val="ConsPlusNormal"/>
        <w:spacing w:line="360" w:lineRule="auto"/>
        <w:ind w:firstLine="708"/>
        <w:jc w:val="both"/>
        <w:rPr>
          <w:rFonts w:ascii="Calibri" w:hAnsi="Calibri" w:cs="Calibri"/>
          <w:color w:val="1F282C"/>
          <w:sz w:val="21"/>
          <w:szCs w:val="21"/>
          <w:shd w:val="clear" w:color="auto" w:fill="FFFFFF"/>
        </w:rPr>
      </w:pPr>
    </w:p>
    <w:p w:rsidR="0000430F" w:rsidRPr="006E167E" w:rsidRDefault="006E167E" w:rsidP="0000430F">
      <w:pPr>
        <w:pStyle w:val="ConsPlusNormal"/>
        <w:spacing w:line="360" w:lineRule="auto"/>
        <w:ind w:firstLine="708"/>
        <w:jc w:val="both"/>
        <w:rPr>
          <w:sz w:val="28"/>
          <w:szCs w:val="28"/>
        </w:rPr>
      </w:pPr>
      <w:r w:rsidRPr="006E167E">
        <w:rPr>
          <w:sz w:val="28"/>
          <w:szCs w:val="28"/>
        </w:rPr>
        <w:t xml:space="preserve">В </w:t>
      </w:r>
      <w:r>
        <w:rPr>
          <w:sz w:val="28"/>
          <w:szCs w:val="28"/>
        </w:rPr>
        <w:t>соответствии с Федеральным законом о</w:t>
      </w:r>
      <w:r w:rsidR="0000430F" w:rsidRPr="006E167E">
        <w:rPr>
          <w:sz w:val="28"/>
          <w:szCs w:val="28"/>
        </w:rPr>
        <w:t xml:space="preserve">т </w:t>
      </w:r>
      <w:r>
        <w:rPr>
          <w:sz w:val="28"/>
          <w:szCs w:val="28"/>
        </w:rPr>
        <w:t>1</w:t>
      </w:r>
      <w:r w:rsidR="0000430F" w:rsidRPr="006E167E">
        <w:rPr>
          <w:sz w:val="28"/>
          <w:szCs w:val="28"/>
        </w:rPr>
        <w:t>7.0</w:t>
      </w:r>
      <w:r>
        <w:rPr>
          <w:sz w:val="28"/>
          <w:szCs w:val="28"/>
        </w:rPr>
        <w:t>7</w:t>
      </w:r>
      <w:r w:rsidR="0000430F" w:rsidRPr="006E167E">
        <w:rPr>
          <w:sz w:val="28"/>
          <w:szCs w:val="28"/>
        </w:rPr>
        <w:t>.20</w:t>
      </w:r>
      <w:r>
        <w:rPr>
          <w:sz w:val="28"/>
          <w:szCs w:val="28"/>
        </w:rPr>
        <w:t>09</w:t>
      </w:r>
      <w:r w:rsidR="0000430F" w:rsidRPr="006E167E">
        <w:rPr>
          <w:sz w:val="28"/>
          <w:szCs w:val="28"/>
        </w:rPr>
        <w:t xml:space="preserve"> №</w:t>
      </w:r>
      <w:r>
        <w:rPr>
          <w:sz w:val="28"/>
          <w:szCs w:val="28"/>
        </w:rPr>
        <w:t xml:space="preserve"> 172-ФЗ</w:t>
      </w:r>
      <w:r w:rsidR="0000430F" w:rsidRPr="006E167E">
        <w:rPr>
          <w:sz w:val="28"/>
          <w:szCs w:val="28"/>
        </w:rPr>
        <w:t xml:space="preserve"> «О</w:t>
      </w:r>
      <w:r>
        <w:rPr>
          <w:sz w:val="28"/>
          <w:szCs w:val="28"/>
        </w:rPr>
        <w:t>б антикоррупционной экспертизе</w:t>
      </w:r>
      <w:r w:rsidR="0000430F" w:rsidRPr="006E167E">
        <w:rPr>
          <w:sz w:val="28"/>
          <w:szCs w:val="28"/>
        </w:rPr>
        <w:t xml:space="preserve"> </w:t>
      </w:r>
      <w:r>
        <w:rPr>
          <w:sz w:val="28"/>
          <w:szCs w:val="28"/>
        </w:rPr>
        <w:t>нормативных правовых актов и проектов нормативных правовых актов», Федеральным законом</w:t>
      </w:r>
      <w:r w:rsidR="00492578">
        <w:rPr>
          <w:sz w:val="28"/>
          <w:szCs w:val="28"/>
        </w:rPr>
        <w:t xml:space="preserve"> от 20.03.2025 № 33-ФЗ «Об общих принципах организации местного самоуправления в единой системе публичной власти», </w:t>
      </w:r>
      <w:r w:rsidR="0000430F" w:rsidRPr="006E167E">
        <w:rPr>
          <w:sz w:val="28"/>
          <w:szCs w:val="28"/>
        </w:rPr>
        <w:t>Устав</w:t>
      </w:r>
      <w:r w:rsidR="00492578">
        <w:rPr>
          <w:sz w:val="28"/>
          <w:szCs w:val="28"/>
        </w:rPr>
        <w:t>ом</w:t>
      </w:r>
      <w:r w:rsidR="0000430F" w:rsidRPr="006E167E">
        <w:rPr>
          <w:sz w:val="28"/>
          <w:szCs w:val="28"/>
        </w:rPr>
        <w:t xml:space="preserve"> муниципального образования Богородский муниципальный округ Кировской области</w:t>
      </w:r>
      <w:r w:rsidR="00492578">
        <w:rPr>
          <w:sz w:val="28"/>
          <w:szCs w:val="28"/>
        </w:rPr>
        <w:t>,</w:t>
      </w:r>
      <w:r w:rsidR="0000430F" w:rsidRPr="006E167E">
        <w:rPr>
          <w:sz w:val="28"/>
          <w:szCs w:val="28"/>
        </w:rPr>
        <w:t xml:space="preserve"> Дума Богородского муниципального округа РЕШИЛА: </w:t>
      </w:r>
    </w:p>
    <w:p w:rsidR="0000430F" w:rsidRPr="0000430F" w:rsidRDefault="0000430F" w:rsidP="0000430F">
      <w:pPr>
        <w:spacing w:line="360" w:lineRule="auto"/>
        <w:ind w:firstLine="709"/>
        <w:jc w:val="both"/>
        <w:rPr>
          <w:color w:val="FF0000"/>
          <w:sz w:val="28"/>
          <w:szCs w:val="28"/>
        </w:rPr>
      </w:pPr>
      <w:r w:rsidRPr="00063A6C">
        <w:rPr>
          <w:sz w:val="28"/>
          <w:szCs w:val="28"/>
        </w:rPr>
        <w:t xml:space="preserve">1. </w:t>
      </w:r>
      <w:r w:rsidR="00492578">
        <w:rPr>
          <w:sz w:val="28"/>
          <w:szCs w:val="28"/>
        </w:rPr>
        <w:t>Утвердить</w:t>
      </w:r>
      <w:r w:rsidRPr="00063A6C">
        <w:rPr>
          <w:sz w:val="28"/>
          <w:szCs w:val="28"/>
        </w:rPr>
        <w:t xml:space="preserve"> </w:t>
      </w:r>
      <w:r w:rsidR="00492578">
        <w:rPr>
          <w:sz w:val="28"/>
          <w:szCs w:val="28"/>
        </w:rPr>
        <w:t>прилагаемый Порядок предоставления муниципальных нормативных правовых актов и их проектов в прокуратуру Богородского района.</w:t>
      </w:r>
    </w:p>
    <w:p w:rsidR="00306828" w:rsidRDefault="0000430F" w:rsidP="00306828">
      <w:pPr>
        <w:spacing w:line="360" w:lineRule="auto"/>
        <w:ind w:firstLine="709"/>
        <w:jc w:val="both"/>
        <w:rPr>
          <w:sz w:val="28"/>
          <w:szCs w:val="28"/>
        </w:rPr>
      </w:pPr>
      <w:r w:rsidRPr="00063A6C">
        <w:rPr>
          <w:sz w:val="28"/>
          <w:szCs w:val="28"/>
        </w:rPr>
        <w:t>2.</w:t>
      </w:r>
      <w:r w:rsidR="00492578">
        <w:rPr>
          <w:sz w:val="28"/>
          <w:szCs w:val="28"/>
        </w:rPr>
        <w:t xml:space="preserve">  Назначить</w:t>
      </w:r>
      <w:r w:rsidR="00306828">
        <w:rPr>
          <w:sz w:val="28"/>
          <w:szCs w:val="28"/>
        </w:rPr>
        <w:t xml:space="preserve"> специалистов организационного отдела администрации Богородского муниципального округа</w:t>
      </w:r>
      <w:r w:rsidR="00492578">
        <w:rPr>
          <w:sz w:val="28"/>
          <w:szCs w:val="28"/>
        </w:rPr>
        <w:t xml:space="preserve"> ответственными за направление муниципальных нормативных правовых актов и их проектов в прокуратуру Богородского района</w:t>
      </w:r>
      <w:r w:rsidR="00306828">
        <w:rPr>
          <w:sz w:val="28"/>
          <w:szCs w:val="28"/>
        </w:rPr>
        <w:t>.</w:t>
      </w:r>
    </w:p>
    <w:p w:rsidR="00306828" w:rsidRDefault="00EB7FF8" w:rsidP="0078526E">
      <w:pPr>
        <w:spacing w:line="360" w:lineRule="auto"/>
        <w:ind w:firstLine="709"/>
        <w:jc w:val="both"/>
        <w:rPr>
          <w:sz w:val="28"/>
          <w:szCs w:val="28"/>
        </w:rPr>
      </w:pPr>
      <w:r>
        <w:rPr>
          <w:sz w:val="28"/>
          <w:szCs w:val="28"/>
        </w:rPr>
        <w:t>3</w:t>
      </w:r>
      <w:r w:rsidR="00306828">
        <w:rPr>
          <w:sz w:val="28"/>
          <w:szCs w:val="28"/>
        </w:rPr>
        <w:t>.  Контроль за исполнением настоящего решения возложить на</w:t>
      </w:r>
      <w:r w:rsidR="00085431">
        <w:rPr>
          <w:sz w:val="28"/>
          <w:szCs w:val="28"/>
        </w:rPr>
        <w:t xml:space="preserve"> председателя Думы Богородского муниципального округа.</w:t>
      </w:r>
    </w:p>
    <w:p w:rsidR="0078526E" w:rsidRDefault="00EB7FF8" w:rsidP="0078526E">
      <w:pPr>
        <w:spacing w:line="360" w:lineRule="auto"/>
        <w:ind w:firstLine="709"/>
        <w:jc w:val="both"/>
        <w:rPr>
          <w:sz w:val="28"/>
          <w:szCs w:val="28"/>
        </w:rPr>
      </w:pPr>
      <w:r>
        <w:rPr>
          <w:sz w:val="28"/>
          <w:szCs w:val="28"/>
        </w:rPr>
        <w:t>4</w:t>
      </w:r>
      <w:r w:rsidR="00306828">
        <w:rPr>
          <w:sz w:val="28"/>
          <w:szCs w:val="28"/>
        </w:rPr>
        <w:t xml:space="preserve">. </w:t>
      </w:r>
      <w:r w:rsidR="0078526E" w:rsidRPr="00217B1D">
        <w:rPr>
          <w:sz w:val="28"/>
          <w:szCs w:val="28"/>
        </w:rPr>
        <w:t xml:space="preserve">Опубликовать (обнародовать) настоящее решение в Сборнике основных нормативных правовых актов органов местного самоуправления Богородского муниципального </w:t>
      </w:r>
      <w:proofErr w:type="gramStart"/>
      <w:r w:rsidR="0078526E" w:rsidRPr="00217B1D">
        <w:rPr>
          <w:sz w:val="28"/>
          <w:szCs w:val="28"/>
        </w:rPr>
        <w:t>округа  Кировской</w:t>
      </w:r>
      <w:proofErr w:type="gramEnd"/>
      <w:r w:rsidR="0078526E" w:rsidRPr="00217B1D">
        <w:rPr>
          <w:sz w:val="28"/>
          <w:szCs w:val="28"/>
        </w:rPr>
        <w:t xml:space="preserve">  области и разместить на </w:t>
      </w:r>
      <w:r w:rsidR="0078526E" w:rsidRPr="00217B1D">
        <w:rPr>
          <w:sz w:val="28"/>
          <w:szCs w:val="28"/>
        </w:rPr>
        <w:lastRenderedPageBreak/>
        <w:t xml:space="preserve">официальном сайте органов местного самоуправления муниципального образования Богородский муниципальный округ Кировской области </w:t>
      </w:r>
      <w:hyperlink r:id="rId5" w:history="1">
        <w:proofErr w:type="spellStart"/>
        <w:r w:rsidR="0078526E" w:rsidRPr="00217B1D">
          <w:rPr>
            <w:rFonts w:eastAsia="Calibri"/>
            <w:color w:val="000080"/>
            <w:sz w:val="28"/>
            <w:szCs w:val="28"/>
            <w:u w:val="single"/>
          </w:rPr>
          <w:t>munbog</w:t>
        </w:r>
        <w:proofErr w:type="spellEnd"/>
        <w:r w:rsidR="0078526E" w:rsidRPr="00217B1D">
          <w:rPr>
            <w:rFonts w:eastAsia="Calibri"/>
            <w:color w:val="000080"/>
            <w:sz w:val="28"/>
            <w:szCs w:val="28"/>
            <w:u w:val="single"/>
          </w:rPr>
          <w:t>.</w:t>
        </w:r>
        <w:proofErr w:type="spellStart"/>
        <w:r w:rsidR="0078526E" w:rsidRPr="00217B1D">
          <w:rPr>
            <w:rFonts w:eastAsia="Calibri"/>
            <w:color w:val="000080"/>
            <w:sz w:val="28"/>
            <w:szCs w:val="28"/>
            <w:u w:val="single"/>
            <w:lang w:val="en-US"/>
          </w:rPr>
          <w:t>gosuslugi</w:t>
        </w:r>
        <w:proofErr w:type="spellEnd"/>
        <w:r w:rsidR="0078526E" w:rsidRPr="00217B1D">
          <w:rPr>
            <w:rFonts w:eastAsia="Calibri"/>
            <w:color w:val="000080"/>
            <w:sz w:val="28"/>
            <w:szCs w:val="28"/>
            <w:u w:val="single"/>
          </w:rPr>
          <w:t>.</w:t>
        </w:r>
        <w:proofErr w:type="spellStart"/>
        <w:r w:rsidR="0078526E" w:rsidRPr="00217B1D">
          <w:rPr>
            <w:rFonts w:eastAsia="Calibri"/>
            <w:color w:val="000080"/>
            <w:sz w:val="28"/>
            <w:szCs w:val="28"/>
            <w:u w:val="single"/>
          </w:rPr>
          <w:t>ru</w:t>
        </w:r>
        <w:proofErr w:type="spellEnd"/>
      </w:hyperlink>
      <w:r w:rsidR="0078526E" w:rsidRPr="00217B1D">
        <w:rPr>
          <w:rFonts w:eastAsia="Calibri"/>
          <w:color w:val="000080"/>
          <w:sz w:val="28"/>
          <w:szCs w:val="28"/>
          <w:u w:val="single"/>
        </w:rPr>
        <w:t xml:space="preserve"> </w:t>
      </w:r>
      <w:r w:rsidR="0078526E" w:rsidRPr="00217B1D">
        <w:rPr>
          <w:sz w:val="28"/>
          <w:szCs w:val="28"/>
        </w:rPr>
        <w:t>в информационно-телекоммуникационной сети «Интернет».</w:t>
      </w:r>
    </w:p>
    <w:p w:rsidR="0078526E" w:rsidRDefault="00085431" w:rsidP="0078526E">
      <w:pPr>
        <w:spacing w:after="720" w:line="360" w:lineRule="auto"/>
        <w:ind w:firstLine="720"/>
        <w:jc w:val="both"/>
        <w:rPr>
          <w:sz w:val="28"/>
          <w:szCs w:val="28"/>
        </w:rPr>
      </w:pPr>
      <w:r>
        <w:rPr>
          <w:sz w:val="28"/>
          <w:szCs w:val="28"/>
        </w:rPr>
        <w:t>6</w:t>
      </w:r>
      <w:r w:rsidR="0078526E">
        <w:rPr>
          <w:sz w:val="28"/>
          <w:szCs w:val="28"/>
        </w:rPr>
        <w:t xml:space="preserve">. Настоящее решение вступает в силу после его официального опубликования. </w:t>
      </w:r>
    </w:p>
    <w:p w:rsidR="0000430F" w:rsidRPr="0078526E" w:rsidRDefault="0000430F" w:rsidP="0000430F">
      <w:pPr>
        <w:rPr>
          <w:rFonts w:eastAsia="Calibri"/>
          <w:sz w:val="28"/>
          <w:szCs w:val="28"/>
        </w:rPr>
      </w:pPr>
      <w:bookmarkStart w:id="0" w:name="_Hlk93153216"/>
      <w:r w:rsidRPr="0078526E">
        <w:rPr>
          <w:rFonts w:eastAsia="Calibri"/>
          <w:sz w:val="28"/>
          <w:szCs w:val="28"/>
        </w:rPr>
        <w:t xml:space="preserve">Председатель Думы </w:t>
      </w:r>
    </w:p>
    <w:p w:rsidR="0000430F" w:rsidRPr="0078526E" w:rsidRDefault="0000430F" w:rsidP="0000430F">
      <w:pPr>
        <w:rPr>
          <w:rFonts w:eastAsia="Calibri"/>
          <w:sz w:val="28"/>
          <w:szCs w:val="28"/>
        </w:rPr>
      </w:pPr>
      <w:bookmarkStart w:id="1" w:name="_Hlk93153194"/>
      <w:r w:rsidRPr="0078526E">
        <w:rPr>
          <w:rFonts w:eastAsia="Calibri"/>
          <w:sz w:val="28"/>
          <w:szCs w:val="28"/>
        </w:rPr>
        <w:t xml:space="preserve">Богородского муниципального округа       </w:t>
      </w:r>
      <w:r w:rsidR="0078526E">
        <w:rPr>
          <w:rFonts w:eastAsia="Calibri"/>
          <w:sz w:val="28"/>
          <w:szCs w:val="28"/>
        </w:rPr>
        <w:t xml:space="preserve">  </w:t>
      </w:r>
      <w:r w:rsidRPr="0078526E">
        <w:rPr>
          <w:rFonts w:eastAsia="Calibri"/>
          <w:sz w:val="28"/>
          <w:szCs w:val="28"/>
        </w:rPr>
        <w:t xml:space="preserve">И.В. Шелгинских      </w:t>
      </w:r>
    </w:p>
    <w:p w:rsidR="0000430F" w:rsidRPr="0078526E" w:rsidRDefault="0000430F" w:rsidP="0000430F">
      <w:pPr>
        <w:rPr>
          <w:rFonts w:eastAsia="Calibri"/>
          <w:sz w:val="28"/>
          <w:szCs w:val="28"/>
        </w:rPr>
      </w:pPr>
      <w:r w:rsidRPr="0078526E">
        <w:rPr>
          <w:rFonts w:eastAsia="Calibri"/>
          <w:sz w:val="28"/>
          <w:szCs w:val="28"/>
        </w:rPr>
        <w:t xml:space="preserve">         </w:t>
      </w:r>
    </w:p>
    <w:p w:rsidR="0000430F" w:rsidRPr="0078526E" w:rsidRDefault="0000430F" w:rsidP="0000430F">
      <w:pPr>
        <w:rPr>
          <w:rFonts w:eastAsia="Calibri"/>
          <w:sz w:val="28"/>
          <w:szCs w:val="28"/>
        </w:rPr>
      </w:pPr>
    </w:p>
    <w:p w:rsidR="0000430F" w:rsidRPr="0078526E" w:rsidRDefault="0000430F" w:rsidP="0000430F">
      <w:pPr>
        <w:rPr>
          <w:rFonts w:eastAsia="Calibri"/>
          <w:sz w:val="28"/>
          <w:szCs w:val="28"/>
        </w:rPr>
      </w:pPr>
      <w:r w:rsidRPr="0078526E">
        <w:rPr>
          <w:rFonts w:eastAsia="Calibri"/>
          <w:sz w:val="28"/>
          <w:szCs w:val="28"/>
        </w:rPr>
        <w:t>Глава Богородского</w:t>
      </w:r>
    </w:p>
    <w:p w:rsidR="0000430F" w:rsidRPr="0078526E" w:rsidRDefault="0000430F" w:rsidP="0000430F">
      <w:pPr>
        <w:rPr>
          <w:rFonts w:eastAsia="Calibri"/>
          <w:sz w:val="28"/>
          <w:szCs w:val="28"/>
        </w:rPr>
      </w:pPr>
      <w:r w:rsidRPr="0078526E">
        <w:rPr>
          <w:rFonts w:eastAsia="Calibri"/>
          <w:sz w:val="28"/>
          <w:szCs w:val="28"/>
        </w:rPr>
        <w:t xml:space="preserve">муниципального округа   </w:t>
      </w:r>
      <w:r w:rsidR="0078526E">
        <w:rPr>
          <w:rFonts w:eastAsia="Calibri"/>
          <w:sz w:val="28"/>
          <w:szCs w:val="28"/>
        </w:rPr>
        <w:t xml:space="preserve"> </w:t>
      </w:r>
      <w:r w:rsidRPr="0078526E">
        <w:rPr>
          <w:rFonts w:eastAsia="Calibri"/>
          <w:sz w:val="28"/>
          <w:szCs w:val="28"/>
        </w:rPr>
        <w:t xml:space="preserve">А.С. Соболева     </w:t>
      </w:r>
      <w:bookmarkEnd w:id="0"/>
      <w:bookmarkEnd w:id="1"/>
    </w:p>
    <w:p w:rsidR="00EB7FF8" w:rsidRDefault="00EB7FF8">
      <w:pPr>
        <w:rPr>
          <w:sz w:val="28"/>
          <w:szCs w:val="28"/>
        </w:rPr>
      </w:pPr>
    </w:p>
    <w:p w:rsidR="00043A3D" w:rsidRDefault="00043A3D">
      <w:pPr>
        <w:rPr>
          <w:sz w:val="28"/>
          <w:szCs w:val="28"/>
        </w:rPr>
      </w:pPr>
    </w:p>
    <w:p w:rsidR="00043A3D" w:rsidRDefault="00043A3D">
      <w:pPr>
        <w:rPr>
          <w:sz w:val="28"/>
          <w:szCs w:val="28"/>
        </w:rPr>
      </w:pPr>
    </w:p>
    <w:p w:rsidR="00043A3D" w:rsidRDefault="00043A3D">
      <w:pPr>
        <w:rPr>
          <w:sz w:val="28"/>
          <w:szCs w:val="28"/>
        </w:rPr>
      </w:pPr>
    </w:p>
    <w:p w:rsidR="00043A3D" w:rsidRDefault="00043A3D">
      <w:pPr>
        <w:rPr>
          <w:sz w:val="28"/>
          <w:szCs w:val="28"/>
        </w:rPr>
      </w:pPr>
    </w:p>
    <w:p w:rsidR="00043A3D" w:rsidRDefault="00043A3D">
      <w:pPr>
        <w:rPr>
          <w:sz w:val="28"/>
          <w:szCs w:val="28"/>
        </w:rPr>
      </w:pPr>
    </w:p>
    <w:p w:rsidR="00043A3D" w:rsidRDefault="00043A3D">
      <w:pPr>
        <w:rPr>
          <w:sz w:val="28"/>
          <w:szCs w:val="28"/>
        </w:rPr>
      </w:pPr>
    </w:p>
    <w:p w:rsidR="00043A3D" w:rsidRDefault="00043A3D">
      <w:pPr>
        <w:rPr>
          <w:sz w:val="28"/>
          <w:szCs w:val="28"/>
        </w:rPr>
      </w:pPr>
    </w:p>
    <w:p w:rsidR="00043A3D" w:rsidRDefault="00043A3D">
      <w:pPr>
        <w:rPr>
          <w:sz w:val="28"/>
          <w:szCs w:val="28"/>
        </w:rPr>
      </w:pPr>
    </w:p>
    <w:p w:rsidR="00043A3D" w:rsidRDefault="00043A3D">
      <w:pPr>
        <w:rPr>
          <w:sz w:val="28"/>
          <w:szCs w:val="28"/>
        </w:rPr>
      </w:pPr>
    </w:p>
    <w:p w:rsidR="00043A3D" w:rsidRDefault="00043A3D">
      <w:pPr>
        <w:rPr>
          <w:sz w:val="28"/>
          <w:szCs w:val="28"/>
        </w:rPr>
      </w:pPr>
    </w:p>
    <w:p w:rsidR="00043A3D" w:rsidRDefault="00043A3D">
      <w:pPr>
        <w:rPr>
          <w:sz w:val="28"/>
          <w:szCs w:val="28"/>
        </w:rPr>
      </w:pPr>
    </w:p>
    <w:p w:rsidR="00043A3D" w:rsidRDefault="00043A3D">
      <w:pPr>
        <w:rPr>
          <w:sz w:val="28"/>
          <w:szCs w:val="28"/>
        </w:rPr>
      </w:pPr>
    </w:p>
    <w:p w:rsidR="00043A3D" w:rsidRDefault="00043A3D">
      <w:pPr>
        <w:rPr>
          <w:sz w:val="28"/>
          <w:szCs w:val="28"/>
        </w:rPr>
      </w:pPr>
    </w:p>
    <w:p w:rsidR="00043A3D" w:rsidRDefault="00043A3D">
      <w:pPr>
        <w:rPr>
          <w:sz w:val="28"/>
          <w:szCs w:val="28"/>
        </w:rPr>
      </w:pPr>
    </w:p>
    <w:p w:rsidR="00043A3D" w:rsidRDefault="00043A3D">
      <w:pPr>
        <w:rPr>
          <w:sz w:val="28"/>
          <w:szCs w:val="28"/>
        </w:rPr>
      </w:pPr>
    </w:p>
    <w:p w:rsidR="00043A3D" w:rsidRDefault="00043A3D">
      <w:pPr>
        <w:rPr>
          <w:sz w:val="28"/>
          <w:szCs w:val="28"/>
        </w:rPr>
      </w:pPr>
    </w:p>
    <w:p w:rsidR="00043A3D" w:rsidRDefault="00043A3D">
      <w:pPr>
        <w:rPr>
          <w:sz w:val="28"/>
          <w:szCs w:val="28"/>
        </w:rPr>
      </w:pPr>
    </w:p>
    <w:p w:rsidR="00043A3D" w:rsidRDefault="00043A3D">
      <w:pPr>
        <w:rPr>
          <w:sz w:val="28"/>
          <w:szCs w:val="28"/>
        </w:rPr>
      </w:pPr>
    </w:p>
    <w:p w:rsidR="00043A3D" w:rsidRDefault="00043A3D">
      <w:pPr>
        <w:rPr>
          <w:sz w:val="28"/>
          <w:szCs w:val="28"/>
        </w:rPr>
      </w:pPr>
    </w:p>
    <w:p w:rsidR="00043A3D" w:rsidRDefault="00043A3D">
      <w:pPr>
        <w:rPr>
          <w:sz w:val="28"/>
          <w:szCs w:val="28"/>
        </w:rPr>
      </w:pPr>
    </w:p>
    <w:p w:rsidR="00043A3D" w:rsidRDefault="00043A3D">
      <w:pPr>
        <w:rPr>
          <w:sz w:val="28"/>
          <w:szCs w:val="28"/>
        </w:rPr>
      </w:pPr>
    </w:p>
    <w:p w:rsidR="00043A3D" w:rsidRDefault="00043A3D">
      <w:pPr>
        <w:rPr>
          <w:sz w:val="28"/>
          <w:szCs w:val="28"/>
        </w:rPr>
      </w:pPr>
    </w:p>
    <w:p w:rsidR="00043A3D" w:rsidRDefault="00043A3D">
      <w:pPr>
        <w:rPr>
          <w:sz w:val="28"/>
          <w:szCs w:val="28"/>
        </w:rPr>
      </w:pPr>
    </w:p>
    <w:p w:rsidR="00043A3D" w:rsidRDefault="00043A3D">
      <w:pPr>
        <w:rPr>
          <w:sz w:val="28"/>
          <w:szCs w:val="28"/>
        </w:rPr>
      </w:pPr>
      <w:bookmarkStart w:id="2" w:name="_GoBack"/>
      <w:bookmarkEnd w:id="2"/>
    </w:p>
    <w:p w:rsidR="00EB7FF8" w:rsidRDefault="00EB7FF8">
      <w:pPr>
        <w:rPr>
          <w:sz w:val="28"/>
          <w:szCs w:val="28"/>
        </w:rPr>
      </w:pPr>
    </w:p>
    <w:p w:rsidR="00EB7FF8" w:rsidRDefault="00EB7FF8">
      <w:pPr>
        <w:rPr>
          <w:sz w:val="28"/>
          <w:szCs w:val="28"/>
        </w:rPr>
      </w:pPr>
    </w:p>
    <w:p w:rsidR="00EB7FF8" w:rsidRDefault="00EB7FF8">
      <w:pPr>
        <w:rPr>
          <w:sz w:val="28"/>
          <w:szCs w:val="28"/>
        </w:rPr>
      </w:pPr>
    </w:p>
    <w:p w:rsidR="001F2126" w:rsidRDefault="001F2126">
      <w:pPr>
        <w:rPr>
          <w:sz w:val="28"/>
          <w:szCs w:val="28"/>
        </w:rPr>
      </w:pPr>
    </w:p>
    <w:p w:rsidR="001F2126" w:rsidRDefault="008D1CA1">
      <w:pPr>
        <w:rPr>
          <w:sz w:val="28"/>
          <w:szCs w:val="28"/>
        </w:rPr>
      </w:pPr>
      <w:r>
        <w:rPr>
          <w:sz w:val="28"/>
          <w:szCs w:val="28"/>
        </w:rPr>
        <w:t xml:space="preserve">                                                                                 УТВЕРЖДЕН</w:t>
      </w:r>
    </w:p>
    <w:p w:rsidR="00AC6BF0" w:rsidRDefault="008D1CA1">
      <w:pPr>
        <w:rPr>
          <w:sz w:val="28"/>
          <w:szCs w:val="28"/>
        </w:rPr>
      </w:pPr>
      <w:r>
        <w:rPr>
          <w:sz w:val="28"/>
          <w:szCs w:val="28"/>
        </w:rPr>
        <w:t xml:space="preserve">                                                                              </w:t>
      </w:r>
      <w:r w:rsidR="00AC6BF0">
        <w:rPr>
          <w:sz w:val="28"/>
          <w:szCs w:val="28"/>
        </w:rPr>
        <w:t xml:space="preserve"> </w:t>
      </w:r>
      <w:r>
        <w:rPr>
          <w:sz w:val="28"/>
          <w:szCs w:val="28"/>
        </w:rPr>
        <w:t xml:space="preserve">  решением Думы Богородского</w:t>
      </w:r>
    </w:p>
    <w:p w:rsidR="00AC6BF0" w:rsidRDefault="00AC6BF0">
      <w:pPr>
        <w:rPr>
          <w:sz w:val="28"/>
          <w:szCs w:val="28"/>
        </w:rPr>
      </w:pPr>
      <w:r>
        <w:rPr>
          <w:sz w:val="28"/>
          <w:szCs w:val="28"/>
        </w:rPr>
        <w:t xml:space="preserve">                                                                                 муниципального округа</w:t>
      </w:r>
    </w:p>
    <w:p w:rsidR="008D1CA1" w:rsidRDefault="00AC6BF0">
      <w:pPr>
        <w:rPr>
          <w:sz w:val="28"/>
          <w:szCs w:val="28"/>
        </w:rPr>
      </w:pPr>
      <w:r>
        <w:rPr>
          <w:sz w:val="28"/>
          <w:szCs w:val="28"/>
        </w:rPr>
        <w:t xml:space="preserve">                                                                                 от</w:t>
      </w:r>
      <w:r w:rsidR="00EB7FF8">
        <w:rPr>
          <w:sz w:val="28"/>
          <w:szCs w:val="28"/>
        </w:rPr>
        <w:t xml:space="preserve"> 27.03.2026 </w:t>
      </w:r>
      <w:r>
        <w:rPr>
          <w:sz w:val="28"/>
          <w:szCs w:val="28"/>
        </w:rPr>
        <w:t>№</w:t>
      </w:r>
      <w:r w:rsidR="00EB7FF8">
        <w:rPr>
          <w:sz w:val="28"/>
          <w:szCs w:val="28"/>
        </w:rPr>
        <w:t>16/97</w:t>
      </w:r>
      <w:r>
        <w:rPr>
          <w:sz w:val="28"/>
          <w:szCs w:val="28"/>
        </w:rPr>
        <w:t xml:space="preserve"> </w:t>
      </w:r>
      <w:r w:rsidR="008D1CA1">
        <w:rPr>
          <w:sz w:val="28"/>
          <w:szCs w:val="28"/>
        </w:rPr>
        <w:t xml:space="preserve">  </w:t>
      </w:r>
    </w:p>
    <w:p w:rsidR="001F2126" w:rsidRDefault="001F2126">
      <w:pPr>
        <w:rPr>
          <w:sz w:val="28"/>
          <w:szCs w:val="28"/>
        </w:rPr>
      </w:pPr>
    </w:p>
    <w:p w:rsidR="00AC6BF0" w:rsidRDefault="00AC6BF0">
      <w:pPr>
        <w:rPr>
          <w:sz w:val="28"/>
          <w:szCs w:val="28"/>
        </w:rPr>
      </w:pPr>
      <w:r>
        <w:rPr>
          <w:sz w:val="28"/>
          <w:szCs w:val="28"/>
        </w:rPr>
        <w:t xml:space="preserve">                                            </w:t>
      </w:r>
    </w:p>
    <w:p w:rsidR="00AC6BF0" w:rsidRDefault="00AC6BF0">
      <w:pPr>
        <w:rPr>
          <w:b/>
          <w:sz w:val="28"/>
          <w:szCs w:val="28"/>
        </w:rPr>
      </w:pPr>
      <w:r>
        <w:rPr>
          <w:sz w:val="28"/>
          <w:szCs w:val="28"/>
        </w:rPr>
        <w:t xml:space="preserve">                                                </w:t>
      </w:r>
      <w:r w:rsidRPr="00AC6BF0">
        <w:rPr>
          <w:b/>
          <w:sz w:val="28"/>
          <w:szCs w:val="28"/>
        </w:rPr>
        <w:t>ПОРЯДОК</w:t>
      </w:r>
    </w:p>
    <w:p w:rsidR="00AC6BF0" w:rsidRDefault="00AC6BF0">
      <w:pPr>
        <w:rPr>
          <w:b/>
          <w:sz w:val="28"/>
          <w:szCs w:val="28"/>
        </w:rPr>
      </w:pPr>
      <w:r>
        <w:rPr>
          <w:b/>
          <w:sz w:val="28"/>
          <w:szCs w:val="28"/>
        </w:rPr>
        <w:t xml:space="preserve">          Предоставления муниципальных нормативных правовых актов и </w:t>
      </w:r>
    </w:p>
    <w:p w:rsidR="00AC6BF0" w:rsidRDefault="00AC6BF0">
      <w:pPr>
        <w:rPr>
          <w:b/>
          <w:sz w:val="28"/>
          <w:szCs w:val="28"/>
        </w:rPr>
      </w:pPr>
      <w:r>
        <w:rPr>
          <w:b/>
          <w:sz w:val="28"/>
          <w:szCs w:val="28"/>
        </w:rPr>
        <w:t xml:space="preserve">                         их проектов в прокуратуру Богородского района</w:t>
      </w:r>
    </w:p>
    <w:p w:rsidR="00AC6BF0" w:rsidRDefault="00AC6BF0">
      <w:pPr>
        <w:rPr>
          <w:b/>
          <w:sz w:val="28"/>
          <w:szCs w:val="28"/>
        </w:rPr>
      </w:pPr>
    </w:p>
    <w:p w:rsidR="00AC6BF0" w:rsidRDefault="00AC6BF0" w:rsidP="00EB7FF8">
      <w:pPr>
        <w:spacing w:line="360" w:lineRule="auto"/>
        <w:ind w:firstLine="709"/>
        <w:jc w:val="both"/>
        <w:rPr>
          <w:sz w:val="28"/>
          <w:szCs w:val="28"/>
        </w:rPr>
      </w:pPr>
      <w:r>
        <w:rPr>
          <w:sz w:val="28"/>
          <w:szCs w:val="28"/>
        </w:rPr>
        <w:t xml:space="preserve">   1. </w:t>
      </w:r>
      <w:r w:rsidRPr="00AC6BF0">
        <w:rPr>
          <w:sz w:val="28"/>
          <w:szCs w:val="28"/>
        </w:rPr>
        <w:t>Настоящий Порядок предоставления муниципальных нормативных правовых актов и их проектов в прокуратуру Богородского района (далее – Порядок) разработан</w:t>
      </w:r>
      <w:r>
        <w:rPr>
          <w:sz w:val="28"/>
          <w:szCs w:val="28"/>
        </w:rPr>
        <w:t xml:space="preserve"> в целях исполнения требований Федерального закона от 17.07.2009 № 172-ФЗ «Об антикоррупционной экспертизе нормативных правовых актов и проектов нормативных правовых актов».</w:t>
      </w:r>
    </w:p>
    <w:p w:rsidR="00AC6BF0" w:rsidRPr="00836434" w:rsidRDefault="00AC6BF0" w:rsidP="00EB7FF8">
      <w:pPr>
        <w:pStyle w:val="a6"/>
        <w:numPr>
          <w:ilvl w:val="0"/>
          <w:numId w:val="3"/>
        </w:numPr>
        <w:spacing w:line="360" w:lineRule="auto"/>
        <w:ind w:left="0" w:firstLine="709"/>
        <w:jc w:val="both"/>
        <w:rPr>
          <w:sz w:val="28"/>
          <w:szCs w:val="28"/>
        </w:rPr>
      </w:pPr>
      <w:r w:rsidRPr="00836434">
        <w:rPr>
          <w:sz w:val="28"/>
          <w:szCs w:val="28"/>
        </w:rPr>
        <w:t xml:space="preserve">Порядок регламентирует процедуру представления муниципальных нормативных правовых актов Думы Богородского муниципального округа </w:t>
      </w:r>
      <w:r w:rsidR="00836434" w:rsidRPr="00836434">
        <w:rPr>
          <w:sz w:val="28"/>
          <w:szCs w:val="28"/>
        </w:rPr>
        <w:t xml:space="preserve">(решений), а также их проектов в прокуратуру Богородского района на правовую экспертизу, в том числе в целях выявления в них </w:t>
      </w:r>
      <w:proofErr w:type="spellStart"/>
      <w:r w:rsidR="00836434" w:rsidRPr="00836434">
        <w:rPr>
          <w:sz w:val="28"/>
          <w:szCs w:val="28"/>
        </w:rPr>
        <w:t>коррупциогенных</w:t>
      </w:r>
      <w:proofErr w:type="spellEnd"/>
      <w:r w:rsidR="00836434" w:rsidRPr="00836434">
        <w:rPr>
          <w:sz w:val="28"/>
          <w:szCs w:val="28"/>
        </w:rPr>
        <w:t xml:space="preserve"> факторов и их последующего устранения.</w:t>
      </w:r>
    </w:p>
    <w:p w:rsidR="00836434" w:rsidRPr="00836434" w:rsidRDefault="00836434" w:rsidP="00EB7FF8">
      <w:pPr>
        <w:pStyle w:val="a6"/>
        <w:numPr>
          <w:ilvl w:val="0"/>
          <w:numId w:val="3"/>
        </w:numPr>
        <w:spacing w:line="360" w:lineRule="auto"/>
        <w:ind w:left="0" w:firstLine="709"/>
        <w:jc w:val="both"/>
        <w:rPr>
          <w:sz w:val="28"/>
          <w:szCs w:val="28"/>
        </w:rPr>
      </w:pPr>
      <w:r w:rsidRPr="00836434">
        <w:rPr>
          <w:sz w:val="28"/>
          <w:szCs w:val="28"/>
        </w:rPr>
        <w:t>Все муниципальные нормативные правовые акты и их проекты в обязательном порядке подлежат направлению на антикоррупционную экспертизу в прокуратуру Богородского района.</w:t>
      </w:r>
    </w:p>
    <w:p w:rsidR="00836434" w:rsidRDefault="00836434" w:rsidP="00EB7FF8">
      <w:pPr>
        <w:pStyle w:val="a6"/>
        <w:numPr>
          <w:ilvl w:val="0"/>
          <w:numId w:val="3"/>
        </w:numPr>
        <w:spacing w:line="360" w:lineRule="auto"/>
        <w:ind w:left="0" w:firstLine="709"/>
        <w:jc w:val="both"/>
        <w:rPr>
          <w:sz w:val="28"/>
          <w:szCs w:val="28"/>
        </w:rPr>
      </w:pPr>
      <w:r w:rsidRPr="002D6A15">
        <w:rPr>
          <w:sz w:val="28"/>
          <w:szCs w:val="28"/>
        </w:rPr>
        <w:t>Под муниципальными нормативными правовыми актами понимаются принятые в установленном порядке Думой Богородского муниципального округа официальные письменные акты, устанавливающие правовые нормы, обязательные для неопределенного круга лиц, рассчитанные на неоднократное применение, направленные на урегулирование общественных отношений либо изменение или прекращение существующих правоотношений и действующие независимо от изменения или прекращения регулируемых обществен</w:t>
      </w:r>
      <w:r w:rsidR="002D6A15" w:rsidRPr="002D6A15">
        <w:rPr>
          <w:sz w:val="28"/>
          <w:szCs w:val="28"/>
        </w:rPr>
        <w:t>н</w:t>
      </w:r>
      <w:r w:rsidRPr="002D6A15">
        <w:rPr>
          <w:sz w:val="28"/>
          <w:szCs w:val="28"/>
        </w:rPr>
        <w:t>ых</w:t>
      </w:r>
      <w:r w:rsidR="002D6A15" w:rsidRPr="002D6A15">
        <w:rPr>
          <w:sz w:val="28"/>
          <w:szCs w:val="28"/>
        </w:rPr>
        <w:t xml:space="preserve"> отношений.</w:t>
      </w:r>
      <w:r w:rsidRPr="002D6A15">
        <w:rPr>
          <w:sz w:val="28"/>
          <w:szCs w:val="28"/>
        </w:rPr>
        <w:t xml:space="preserve">  </w:t>
      </w:r>
    </w:p>
    <w:p w:rsidR="002D6A15" w:rsidRDefault="002D6A15" w:rsidP="00EB7FF8">
      <w:pPr>
        <w:pStyle w:val="a6"/>
        <w:numPr>
          <w:ilvl w:val="0"/>
          <w:numId w:val="3"/>
        </w:numPr>
        <w:spacing w:line="360" w:lineRule="auto"/>
        <w:ind w:left="0" w:firstLine="709"/>
        <w:jc w:val="both"/>
        <w:rPr>
          <w:sz w:val="28"/>
          <w:szCs w:val="28"/>
        </w:rPr>
      </w:pPr>
      <w:r>
        <w:rPr>
          <w:sz w:val="28"/>
          <w:szCs w:val="28"/>
        </w:rPr>
        <w:t xml:space="preserve">Проекты </w:t>
      </w:r>
      <w:r w:rsidRPr="00AC6BF0">
        <w:rPr>
          <w:sz w:val="28"/>
          <w:szCs w:val="28"/>
        </w:rPr>
        <w:t xml:space="preserve">муниципальных нормативных правовых актов </w:t>
      </w:r>
      <w:r>
        <w:rPr>
          <w:sz w:val="28"/>
          <w:szCs w:val="28"/>
        </w:rPr>
        <w:t>предоставляются</w:t>
      </w:r>
      <w:r w:rsidRPr="00AC6BF0">
        <w:rPr>
          <w:sz w:val="28"/>
          <w:szCs w:val="28"/>
        </w:rPr>
        <w:t xml:space="preserve"> в прокуратуру Богородского района</w:t>
      </w:r>
      <w:r>
        <w:rPr>
          <w:sz w:val="28"/>
          <w:szCs w:val="28"/>
        </w:rPr>
        <w:t xml:space="preserve"> для проведения </w:t>
      </w:r>
      <w:r>
        <w:rPr>
          <w:sz w:val="28"/>
          <w:szCs w:val="28"/>
        </w:rPr>
        <w:lastRenderedPageBreak/>
        <w:t xml:space="preserve">антикоррупционной экспертизы по мере их разработки на бумажном носителе или в электронном виде не позднее чем за </w:t>
      </w:r>
      <w:r w:rsidR="00281B7C">
        <w:rPr>
          <w:sz w:val="28"/>
          <w:szCs w:val="28"/>
        </w:rPr>
        <w:t>5</w:t>
      </w:r>
      <w:r>
        <w:rPr>
          <w:sz w:val="28"/>
          <w:szCs w:val="28"/>
        </w:rPr>
        <w:t xml:space="preserve"> дней до начала рассмотрения вопроса о принятии муниципального нормативного правого акта.</w:t>
      </w:r>
    </w:p>
    <w:p w:rsidR="002D6A15" w:rsidRDefault="002D6A15" w:rsidP="00EB7FF8">
      <w:pPr>
        <w:pStyle w:val="a6"/>
        <w:numPr>
          <w:ilvl w:val="0"/>
          <w:numId w:val="3"/>
        </w:numPr>
        <w:spacing w:line="360" w:lineRule="auto"/>
        <w:ind w:left="0" w:firstLine="709"/>
        <w:jc w:val="both"/>
        <w:rPr>
          <w:sz w:val="28"/>
          <w:szCs w:val="28"/>
        </w:rPr>
      </w:pPr>
      <w:r>
        <w:rPr>
          <w:sz w:val="28"/>
          <w:szCs w:val="28"/>
        </w:rPr>
        <w:t>М</w:t>
      </w:r>
      <w:r w:rsidRPr="00AC6BF0">
        <w:rPr>
          <w:sz w:val="28"/>
          <w:szCs w:val="28"/>
        </w:rPr>
        <w:t>униципальны</w:t>
      </w:r>
      <w:r>
        <w:rPr>
          <w:sz w:val="28"/>
          <w:szCs w:val="28"/>
        </w:rPr>
        <w:t>е</w:t>
      </w:r>
      <w:r w:rsidRPr="00AC6BF0">
        <w:rPr>
          <w:sz w:val="28"/>
          <w:szCs w:val="28"/>
        </w:rPr>
        <w:t xml:space="preserve"> нормативны</w:t>
      </w:r>
      <w:r>
        <w:rPr>
          <w:sz w:val="28"/>
          <w:szCs w:val="28"/>
        </w:rPr>
        <w:t>е</w:t>
      </w:r>
      <w:r w:rsidRPr="00AC6BF0">
        <w:rPr>
          <w:sz w:val="28"/>
          <w:szCs w:val="28"/>
        </w:rPr>
        <w:t xml:space="preserve"> правовы</w:t>
      </w:r>
      <w:r>
        <w:rPr>
          <w:sz w:val="28"/>
          <w:szCs w:val="28"/>
        </w:rPr>
        <w:t>е</w:t>
      </w:r>
      <w:r w:rsidRPr="00AC6BF0">
        <w:rPr>
          <w:sz w:val="28"/>
          <w:szCs w:val="28"/>
        </w:rPr>
        <w:t xml:space="preserve"> акт</w:t>
      </w:r>
      <w:r>
        <w:rPr>
          <w:sz w:val="28"/>
          <w:szCs w:val="28"/>
        </w:rPr>
        <w:t>ы для проведения антикоррупционной экспертизы предоставляются в прокуратуру Богородского района не позднее 10 числа месяца, следующего за предыдущим в виде официальных копий, заверенных печатью.</w:t>
      </w:r>
    </w:p>
    <w:p w:rsidR="002D6A15" w:rsidRDefault="002D6A15" w:rsidP="00EB7FF8">
      <w:pPr>
        <w:pStyle w:val="a6"/>
        <w:numPr>
          <w:ilvl w:val="0"/>
          <w:numId w:val="3"/>
        </w:numPr>
        <w:spacing w:line="360" w:lineRule="auto"/>
        <w:ind w:left="0" w:firstLine="709"/>
        <w:jc w:val="both"/>
        <w:rPr>
          <w:sz w:val="28"/>
          <w:szCs w:val="28"/>
        </w:rPr>
      </w:pPr>
      <w:r>
        <w:rPr>
          <w:sz w:val="28"/>
          <w:szCs w:val="28"/>
        </w:rPr>
        <w:t xml:space="preserve">Днем поступления </w:t>
      </w:r>
      <w:r w:rsidRPr="00AC6BF0">
        <w:rPr>
          <w:sz w:val="28"/>
          <w:szCs w:val="28"/>
        </w:rPr>
        <w:t>муниципальн</w:t>
      </w:r>
      <w:r>
        <w:rPr>
          <w:sz w:val="28"/>
          <w:szCs w:val="28"/>
        </w:rPr>
        <w:t>ого</w:t>
      </w:r>
      <w:r w:rsidRPr="00AC6BF0">
        <w:rPr>
          <w:sz w:val="28"/>
          <w:szCs w:val="28"/>
        </w:rPr>
        <w:t xml:space="preserve"> нормативн</w:t>
      </w:r>
      <w:r>
        <w:rPr>
          <w:sz w:val="28"/>
          <w:szCs w:val="28"/>
        </w:rPr>
        <w:t>ого</w:t>
      </w:r>
      <w:r w:rsidRPr="00AC6BF0">
        <w:rPr>
          <w:sz w:val="28"/>
          <w:szCs w:val="28"/>
        </w:rPr>
        <w:t xml:space="preserve"> правов</w:t>
      </w:r>
      <w:r>
        <w:rPr>
          <w:sz w:val="28"/>
          <w:szCs w:val="28"/>
        </w:rPr>
        <w:t>ого</w:t>
      </w:r>
      <w:r w:rsidRPr="00AC6BF0">
        <w:rPr>
          <w:sz w:val="28"/>
          <w:szCs w:val="28"/>
        </w:rPr>
        <w:t xml:space="preserve"> акт</w:t>
      </w:r>
      <w:r>
        <w:rPr>
          <w:sz w:val="28"/>
          <w:szCs w:val="28"/>
        </w:rPr>
        <w:t>а либо его проекта в прокуратуру Богородского района является день его регистрации в канцелярии прокуратуры.</w:t>
      </w:r>
    </w:p>
    <w:p w:rsidR="002D6A15" w:rsidRPr="009C2FC6" w:rsidRDefault="009C2FC6" w:rsidP="00F26364">
      <w:pPr>
        <w:spacing w:line="360" w:lineRule="auto"/>
        <w:ind w:left="210"/>
        <w:jc w:val="center"/>
        <w:rPr>
          <w:sz w:val="28"/>
          <w:szCs w:val="28"/>
        </w:rPr>
      </w:pPr>
      <w:r>
        <w:rPr>
          <w:sz w:val="28"/>
          <w:szCs w:val="28"/>
        </w:rPr>
        <w:t>_________________________</w:t>
      </w:r>
    </w:p>
    <w:p w:rsidR="00AC6BF0" w:rsidRPr="00AC6BF0" w:rsidRDefault="00AC6BF0" w:rsidP="00AC6BF0">
      <w:pPr>
        <w:ind w:left="360"/>
        <w:rPr>
          <w:sz w:val="28"/>
          <w:szCs w:val="28"/>
        </w:rPr>
      </w:pPr>
    </w:p>
    <w:sectPr w:rsidR="00AC6BF0" w:rsidRPr="00AC6BF0" w:rsidSect="001F2126">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3DBB"/>
    <w:multiLevelType w:val="hybridMultilevel"/>
    <w:tmpl w:val="8B3E61E8"/>
    <w:lvl w:ilvl="0" w:tplc="D83ADD26">
      <w:start w:val="1"/>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283E16D1"/>
    <w:multiLevelType w:val="hybridMultilevel"/>
    <w:tmpl w:val="D474F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514F78"/>
    <w:multiLevelType w:val="hybridMultilevel"/>
    <w:tmpl w:val="7250F502"/>
    <w:lvl w:ilvl="0" w:tplc="CE7A9508">
      <w:start w:val="2"/>
      <w:numFmt w:val="decimal"/>
      <w:lvlText w:val="%1."/>
      <w:lvlJc w:val="left"/>
      <w:pPr>
        <w:ind w:left="570" w:hanging="360"/>
      </w:pPr>
      <w:rPr>
        <w:rFonts w:hint="default"/>
        <w:color w:val="auto"/>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E1B"/>
    <w:rsid w:val="0000430F"/>
    <w:rsid w:val="00012C59"/>
    <w:rsid w:val="00043A3D"/>
    <w:rsid w:val="00063A6C"/>
    <w:rsid w:val="00085431"/>
    <w:rsid w:val="001F2126"/>
    <w:rsid w:val="00281B7C"/>
    <w:rsid w:val="002D6A15"/>
    <w:rsid w:val="00306828"/>
    <w:rsid w:val="00347094"/>
    <w:rsid w:val="00492578"/>
    <w:rsid w:val="006124F0"/>
    <w:rsid w:val="006E167E"/>
    <w:rsid w:val="0078526E"/>
    <w:rsid w:val="00825CF4"/>
    <w:rsid w:val="00836434"/>
    <w:rsid w:val="008D1CA1"/>
    <w:rsid w:val="00994D67"/>
    <w:rsid w:val="009C2FC6"/>
    <w:rsid w:val="00A96594"/>
    <w:rsid w:val="00AC6BF0"/>
    <w:rsid w:val="00AE2418"/>
    <w:rsid w:val="00AE2E1B"/>
    <w:rsid w:val="00DB0B3E"/>
    <w:rsid w:val="00EB7FF8"/>
    <w:rsid w:val="00F263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6BB4B8-B8EF-4CC8-A231-0A7F2B8E9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430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0430F"/>
    <w:rPr>
      <w:color w:val="0000FF"/>
      <w:u w:val="single"/>
    </w:rPr>
  </w:style>
  <w:style w:type="paragraph" w:customStyle="1" w:styleId="ConsPlusTitle">
    <w:name w:val="ConsPlusTitle"/>
    <w:rsid w:val="0000430F"/>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Normal">
    <w:name w:val="ConsPlusNormal"/>
    <w:link w:val="ConsPlusNormal0"/>
    <w:uiPriority w:val="99"/>
    <w:qFormat/>
    <w:rsid w:val="0000430F"/>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uiPriority w:val="99"/>
    <w:locked/>
    <w:rsid w:val="0000430F"/>
    <w:rPr>
      <w:rFonts w:ascii="Times New Roman" w:eastAsia="Times New Roman" w:hAnsi="Times New Roman" w:cs="Times New Roman"/>
      <w:sz w:val="24"/>
      <w:szCs w:val="20"/>
      <w:lang w:eastAsia="ru-RU"/>
    </w:rPr>
  </w:style>
  <w:style w:type="paragraph" w:styleId="a4">
    <w:name w:val="Balloon Text"/>
    <w:basedOn w:val="a"/>
    <w:link w:val="a5"/>
    <w:uiPriority w:val="99"/>
    <w:semiHidden/>
    <w:unhideWhenUsed/>
    <w:rsid w:val="001F2126"/>
    <w:rPr>
      <w:rFonts w:ascii="Segoe UI" w:hAnsi="Segoe UI" w:cs="Segoe UI"/>
      <w:sz w:val="18"/>
      <w:szCs w:val="18"/>
    </w:rPr>
  </w:style>
  <w:style w:type="character" w:customStyle="1" w:styleId="a5">
    <w:name w:val="Текст выноски Знак"/>
    <w:basedOn w:val="a0"/>
    <w:link w:val="a4"/>
    <w:uiPriority w:val="99"/>
    <w:semiHidden/>
    <w:rsid w:val="001F2126"/>
    <w:rPr>
      <w:rFonts w:ascii="Segoe UI" w:eastAsia="Times New Roman" w:hAnsi="Segoe UI" w:cs="Segoe UI"/>
      <w:sz w:val="18"/>
      <w:szCs w:val="18"/>
      <w:lang w:eastAsia="ru-RU"/>
    </w:rPr>
  </w:style>
  <w:style w:type="paragraph" w:styleId="a6">
    <w:name w:val="List Paragraph"/>
    <w:basedOn w:val="a"/>
    <w:uiPriority w:val="34"/>
    <w:qFormat/>
    <w:rsid w:val="00AC6BF0"/>
    <w:pPr>
      <w:ind w:left="720"/>
      <w:contextualSpacing/>
    </w:pPr>
  </w:style>
  <w:style w:type="paragraph" w:styleId="a7">
    <w:name w:val="Body Text"/>
    <w:basedOn w:val="a"/>
    <w:link w:val="a8"/>
    <w:semiHidden/>
    <w:unhideWhenUsed/>
    <w:rsid w:val="00F26364"/>
    <w:pPr>
      <w:widowControl w:val="0"/>
      <w:shd w:val="clear" w:color="auto" w:fill="FFFFFF"/>
      <w:spacing w:line="322" w:lineRule="exact"/>
      <w:ind w:hanging="420"/>
    </w:pPr>
    <w:rPr>
      <w:sz w:val="26"/>
      <w:szCs w:val="26"/>
      <w:lang w:val="x-none"/>
    </w:rPr>
  </w:style>
  <w:style w:type="character" w:customStyle="1" w:styleId="a8">
    <w:name w:val="Основной текст Знак"/>
    <w:basedOn w:val="a0"/>
    <w:link w:val="a7"/>
    <w:semiHidden/>
    <w:rsid w:val="00F26364"/>
    <w:rPr>
      <w:rFonts w:ascii="Times New Roman" w:eastAsia="Times New Roman" w:hAnsi="Times New Roman" w:cs="Times New Roman"/>
      <w:sz w:val="26"/>
      <w:szCs w:val="26"/>
      <w:shd w:val="clear" w:color="auto" w:fill="FFFFFF"/>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82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unbog.gosuslugi.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4</Pages>
  <Words>692</Words>
  <Characters>3949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ORG_OTDEL</dc:creator>
  <cp:keywords/>
  <dc:description/>
  <cp:lastModifiedBy>Валентина</cp:lastModifiedBy>
  <cp:revision>23</cp:revision>
  <cp:lastPrinted>2026-03-31T05:16:00Z</cp:lastPrinted>
  <dcterms:created xsi:type="dcterms:W3CDTF">2025-12-03T07:47:00Z</dcterms:created>
  <dcterms:modified xsi:type="dcterms:W3CDTF">2026-03-31T05:16:00Z</dcterms:modified>
</cp:coreProperties>
</file>