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5FD" w:rsidRPr="00924AE5" w:rsidRDefault="008025FD" w:rsidP="008025FD">
      <w:pPr>
        <w:tabs>
          <w:tab w:val="left" w:pos="7938"/>
        </w:tabs>
        <w:suppressAutoHyphens/>
        <w:spacing w:before="0" w:beforeAutospacing="0" w:after="0" w:afterAutospacing="0"/>
        <w:jc w:val="center"/>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 xml:space="preserve">АДМИНИСТРАЦИЯ МУНИЦИПАЛЬНОГО ОБРАЗОВАНИЯ БОГОРОДСКИЙ МУНИЦИПАЛЬНЫЙ ОКРУГ </w:t>
      </w:r>
    </w:p>
    <w:p w:rsidR="008025FD" w:rsidRPr="00924AE5" w:rsidRDefault="008025FD" w:rsidP="008025FD">
      <w:pPr>
        <w:suppressAutoHyphens/>
        <w:spacing w:before="0" w:beforeAutospacing="0" w:after="0" w:afterAutospacing="0"/>
        <w:jc w:val="center"/>
        <w:outlineLvl w:val="0"/>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КИРОВСКОЙ ОБЛАСТИ</w:t>
      </w:r>
    </w:p>
    <w:p w:rsidR="008025FD" w:rsidRPr="00924AE5" w:rsidRDefault="008025FD" w:rsidP="008025FD">
      <w:pPr>
        <w:suppressAutoHyphens/>
        <w:spacing w:before="0" w:beforeAutospacing="0" w:after="0" w:afterAutospacing="0"/>
        <w:jc w:val="center"/>
        <w:outlineLvl w:val="0"/>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 xml:space="preserve">(АДМИНИСТРАЦИЯ БОГОРОДСКОГО </w:t>
      </w:r>
    </w:p>
    <w:p w:rsidR="008025FD" w:rsidRPr="00924AE5" w:rsidRDefault="008025FD" w:rsidP="008025FD">
      <w:pPr>
        <w:suppressAutoHyphens/>
        <w:spacing w:before="0" w:beforeAutospacing="0" w:after="360" w:afterAutospacing="0"/>
        <w:jc w:val="center"/>
        <w:outlineLvl w:val="0"/>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МУНИЦИПАЛЬНЫЙ ОКРУГА)</w:t>
      </w:r>
    </w:p>
    <w:p w:rsidR="008025FD" w:rsidRPr="00924AE5" w:rsidRDefault="008025FD" w:rsidP="008025FD">
      <w:pPr>
        <w:suppressAutoHyphens/>
        <w:spacing w:before="0" w:beforeAutospacing="0" w:after="360" w:afterAutospacing="0"/>
        <w:jc w:val="center"/>
        <w:outlineLvl w:val="0"/>
        <w:rPr>
          <w:rFonts w:ascii="Times New Roman" w:eastAsia="Times New Roman" w:hAnsi="Times New Roman" w:cs="Times New Roman"/>
          <w:b/>
          <w:sz w:val="28"/>
          <w:szCs w:val="28"/>
          <w:lang w:eastAsia="ar-SA"/>
        </w:rPr>
      </w:pPr>
      <w:r w:rsidRPr="00924AE5">
        <w:rPr>
          <w:rFonts w:ascii="Times New Roman" w:eastAsia="Times New Roman" w:hAnsi="Times New Roman" w:cs="Times New Roman"/>
          <w:b/>
          <w:sz w:val="32"/>
          <w:szCs w:val="32"/>
          <w:lang w:eastAsia="ar-SA"/>
        </w:rPr>
        <w:t>ПОСТАНОВЛЕНИЕ</w:t>
      </w:r>
    </w:p>
    <w:p w:rsidR="008025FD" w:rsidRPr="00924AE5" w:rsidRDefault="00947220" w:rsidP="008025FD">
      <w:pPr>
        <w:suppressAutoHyphens/>
        <w:spacing w:before="0" w:beforeAutospacing="0" w:after="0" w:afterAutospacing="0"/>
        <w:jc w:val="lef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16.05.2025</w:t>
      </w:r>
      <w:r w:rsidR="008025FD" w:rsidRPr="00924AE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8025FD" w:rsidRPr="00924AE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250</w:t>
      </w:r>
    </w:p>
    <w:p w:rsidR="008025FD" w:rsidRPr="00924AE5" w:rsidRDefault="008025FD" w:rsidP="008025FD">
      <w:pPr>
        <w:suppressAutoHyphens/>
        <w:spacing w:before="0" w:beforeAutospacing="0" w:after="480" w:afterAutospacing="0"/>
        <w:jc w:val="center"/>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пгт Богородское</w:t>
      </w:r>
    </w:p>
    <w:p w:rsidR="008025FD" w:rsidRPr="00924AE5" w:rsidRDefault="008025FD" w:rsidP="008025FD">
      <w:pPr>
        <w:spacing w:before="0" w:beforeAutospacing="0" w:after="0" w:afterAutospacing="0"/>
        <w:jc w:val="center"/>
        <w:rPr>
          <w:rFonts w:ascii="Times New Roman" w:eastAsia="Times New Roman" w:hAnsi="Times New Roman" w:cs="Times New Roman"/>
          <w:b/>
          <w:sz w:val="28"/>
          <w:szCs w:val="28"/>
          <w:lang w:eastAsia="ar-SA"/>
        </w:rPr>
      </w:pPr>
      <w:r w:rsidRPr="00924AE5">
        <w:rPr>
          <w:rFonts w:ascii="Times New Roman" w:eastAsia="Times New Roman" w:hAnsi="Times New Roman" w:cs="Times New Roman"/>
          <w:b/>
          <w:sz w:val="28"/>
          <w:szCs w:val="28"/>
          <w:lang w:eastAsia="ar-SA"/>
        </w:rPr>
        <w:t xml:space="preserve">Об утверждении административного регламента предоставления </w:t>
      </w:r>
    </w:p>
    <w:p w:rsidR="008025FD" w:rsidRPr="00924AE5" w:rsidRDefault="008025FD" w:rsidP="005A1E22">
      <w:pPr>
        <w:widowControl w:val="0"/>
        <w:suppressAutoHyphens/>
        <w:autoSpaceDE w:val="0"/>
        <w:spacing w:before="0" w:beforeAutospacing="0" w:after="0" w:afterAutospacing="0"/>
        <w:jc w:val="center"/>
        <w:rPr>
          <w:rFonts w:ascii="Times New Roman" w:eastAsia="Arial" w:hAnsi="Times New Roman" w:cs="Times New Roman"/>
          <w:b/>
          <w:bCs/>
          <w:sz w:val="28"/>
          <w:szCs w:val="28"/>
          <w:lang w:eastAsia="ar-SA"/>
        </w:rPr>
      </w:pPr>
      <w:r w:rsidRPr="00924AE5">
        <w:rPr>
          <w:rFonts w:ascii="Times New Roman" w:eastAsia="Arial" w:hAnsi="Times New Roman" w:cs="Times New Roman"/>
          <w:b/>
          <w:bCs/>
          <w:sz w:val="28"/>
          <w:szCs w:val="28"/>
          <w:lang w:eastAsia="ar-SA"/>
        </w:rPr>
        <w:t>муниципальной услуги «</w:t>
      </w:r>
      <w:r w:rsidR="005A1E22" w:rsidRPr="00924AE5">
        <w:rPr>
          <w:rFonts w:ascii="Times New Roman" w:eastAsia="Arial" w:hAnsi="Times New Roman" w:cs="Times New Roman"/>
          <w:b/>
          <w:bCs/>
          <w:sz w:val="28"/>
          <w:szCs w:val="28"/>
          <w:lang w:eastAsia="ar-SA"/>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924AE5">
        <w:rPr>
          <w:rFonts w:ascii="Times New Roman" w:eastAsia="Arial" w:hAnsi="Times New Roman" w:cs="Times New Roman"/>
          <w:b/>
          <w:bCs/>
          <w:sz w:val="28"/>
          <w:szCs w:val="28"/>
          <w:lang w:eastAsia="ar-SA"/>
        </w:rPr>
        <w:t>»</w:t>
      </w:r>
    </w:p>
    <w:p w:rsidR="005A1E22" w:rsidRPr="00924AE5" w:rsidRDefault="005A1E22" w:rsidP="005A1E22">
      <w:pPr>
        <w:widowControl w:val="0"/>
        <w:suppressAutoHyphens/>
        <w:autoSpaceDE w:val="0"/>
        <w:spacing w:before="0" w:beforeAutospacing="0" w:after="0" w:afterAutospacing="0"/>
        <w:jc w:val="center"/>
        <w:rPr>
          <w:rFonts w:ascii="Times New Roman" w:eastAsia="Arial" w:hAnsi="Times New Roman" w:cs="Times New Roman"/>
          <w:b/>
          <w:bCs/>
          <w:sz w:val="28"/>
          <w:szCs w:val="28"/>
          <w:lang w:eastAsia="ar-SA"/>
        </w:rPr>
      </w:pPr>
    </w:p>
    <w:p w:rsidR="008025FD" w:rsidRPr="00924AE5" w:rsidRDefault="008025FD" w:rsidP="008025FD">
      <w:pPr>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 xml:space="preserve">В соответствии с Федеральным законом от 27.07.2010 № 210-ФЗ «Об организации предоставления государственных и муниципальных услуг», администрация Богородского </w:t>
      </w:r>
      <w:r w:rsidRPr="00924AE5">
        <w:rPr>
          <w:rFonts w:ascii="Times New Roman" w:eastAsia="Times New Roman" w:hAnsi="Times New Roman" w:cs="Times New Roman"/>
          <w:sz w:val="29"/>
          <w:szCs w:val="29"/>
          <w:lang w:eastAsia="ar-SA"/>
        </w:rPr>
        <w:t>муниципального</w:t>
      </w:r>
      <w:r w:rsidRPr="00924AE5">
        <w:rPr>
          <w:rFonts w:ascii="Times New Roman" w:eastAsia="Times New Roman" w:hAnsi="Times New Roman" w:cs="Times New Roman"/>
          <w:sz w:val="28"/>
          <w:szCs w:val="28"/>
          <w:lang w:eastAsia="ru-RU"/>
        </w:rPr>
        <w:t xml:space="preserve"> округа </w:t>
      </w:r>
      <w:r w:rsidRPr="00924AE5">
        <w:rPr>
          <w:rFonts w:ascii="Times New Roman" w:eastAsia="Times New Roman" w:hAnsi="Times New Roman" w:cs="Times New Roman"/>
          <w:sz w:val="28"/>
          <w:szCs w:val="28"/>
          <w:lang w:eastAsia="ar-SA"/>
        </w:rPr>
        <w:t>ПОСТАНОВЛЯЕТ:</w:t>
      </w:r>
    </w:p>
    <w:p w:rsidR="008025FD" w:rsidRPr="00924AE5" w:rsidRDefault="008025FD" w:rsidP="005A1E22">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1. Утвердить административный регламент предоставления муниципальной услуги «</w:t>
      </w:r>
      <w:r w:rsidR="005A1E22" w:rsidRPr="00924AE5">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924AE5">
        <w:rPr>
          <w:rFonts w:ascii="Times New Roman" w:eastAsia="Times New Roman" w:hAnsi="Times New Roman" w:cs="Times New Roman"/>
          <w:sz w:val="28"/>
          <w:szCs w:val="28"/>
          <w:lang w:eastAsia="ar-SA"/>
        </w:rPr>
        <w:t>» согласно приложению.</w:t>
      </w:r>
      <w:r w:rsidRPr="00924AE5">
        <w:rPr>
          <w:rFonts w:ascii="Times New Roman" w:eastAsia="Times New Roman" w:hAnsi="Times New Roman" w:cs="Times New Roman"/>
          <w:sz w:val="29"/>
          <w:szCs w:val="29"/>
          <w:lang w:eastAsia="ar-SA"/>
        </w:rPr>
        <w:t xml:space="preserve"> </w:t>
      </w:r>
    </w:p>
    <w:p w:rsidR="005A1E22" w:rsidRPr="00924AE5" w:rsidRDefault="008025FD" w:rsidP="008025FD">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2. Признать утратившим силу</w:t>
      </w:r>
      <w:r w:rsidR="005A1E22" w:rsidRPr="00924AE5">
        <w:rPr>
          <w:rFonts w:ascii="Times New Roman" w:eastAsia="Times New Roman" w:hAnsi="Times New Roman" w:cs="Times New Roman"/>
          <w:sz w:val="28"/>
          <w:szCs w:val="28"/>
          <w:lang w:eastAsia="ar-SA"/>
        </w:rPr>
        <w:t>:</w:t>
      </w:r>
    </w:p>
    <w:p w:rsidR="008025FD" w:rsidRPr="00924AE5" w:rsidRDefault="008025FD" w:rsidP="008025FD">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 xml:space="preserve"> постановление администрации Богородского </w:t>
      </w:r>
      <w:r w:rsidRPr="00924AE5">
        <w:rPr>
          <w:rFonts w:ascii="Times New Roman" w:eastAsia="Times New Roman" w:hAnsi="Times New Roman" w:cs="Times New Roman"/>
          <w:sz w:val="29"/>
          <w:szCs w:val="29"/>
          <w:lang w:eastAsia="ar-SA"/>
        </w:rPr>
        <w:t>муниципального округа</w:t>
      </w:r>
      <w:r w:rsidRPr="00924AE5">
        <w:rPr>
          <w:rFonts w:ascii="Times New Roman" w:eastAsia="Times New Roman" w:hAnsi="Times New Roman" w:cs="Times New Roman"/>
          <w:sz w:val="28"/>
          <w:szCs w:val="28"/>
          <w:lang w:eastAsia="ru-RU"/>
        </w:rPr>
        <w:t xml:space="preserve"> </w:t>
      </w:r>
      <w:r w:rsidRPr="00924AE5">
        <w:rPr>
          <w:rFonts w:ascii="Times New Roman" w:eastAsia="Times New Roman" w:hAnsi="Times New Roman" w:cs="Times New Roman"/>
          <w:sz w:val="28"/>
          <w:szCs w:val="28"/>
          <w:lang w:eastAsia="ar-SA"/>
        </w:rPr>
        <w:t xml:space="preserve">от </w:t>
      </w:r>
      <w:r w:rsidR="005A1E22" w:rsidRPr="00924AE5">
        <w:rPr>
          <w:rFonts w:ascii="Times New Roman" w:eastAsia="Times New Roman" w:hAnsi="Times New Roman" w:cs="Times New Roman"/>
          <w:sz w:val="28"/>
          <w:szCs w:val="28"/>
          <w:lang w:eastAsia="ar-SA"/>
        </w:rPr>
        <w:t>22.06.2023</w:t>
      </w:r>
      <w:r w:rsidRPr="00924AE5">
        <w:rPr>
          <w:rFonts w:ascii="Times New Roman" w:eastAsia="Times New Roman" w:hAnsi="Times New Roman" w:cs="Times New Roman"/>
          <w:sz w:val="28"/>
          <w:szCs w:val="28"/>
          <w:lang w:eastAsia="ar-SA"/>
        </w:rPr>
        <w:t xml:space="preserve"> № </w:t>
      </w:r>
      <w:r w:rsidR="005A1E22" w:rsidRPr="00924AE5">
        <w:rPr>
          <w:rFonts w:ascii="Times New Roman" w:eastAsia="Times New Roman" w:hAnsi="Times New Roman" w:cs="Times New Roman"/>
          <w:sz w:val="28"/>
          <w:szCs w:val="28"/>
          <w:lang w:eastAsia="ar-SA"/>
        </w:rPr>
        <w:t>239</w:t>
      </w:r>
      <w:r w:rsidRPr="00924AE5">
        <w:rPr>
          <w:rFonts w:ascii="Times New Roman" w:eastAsia="Times New Roman" w:hAnsi="Times New Roman" w:cs="Times New Roman"/>
          <w:sz w:val="28"/>
          <w:szCs w:val="28"/>
          <w:lang w:eastAsia="ar-SA"/>
        </w:rPr>
        <w:t xml:space="preserve"> «Об утверждении административного регламента предоставления муниципальной услуги «</w:t>
      </w:r>
      <w:r w:rsidR="005A1E22" w:rsidRPr="00924AE5">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924AE5">
        <w:rPr>
          <w:rFonts w:ascii="Times New Roman" w:eastAsia="Times New Roman" w:hAnsi="Times New Roman" w:cs="Times New Roman"/>
          <w:sz w:val="28"/>
          <w:szCs w:val="28"/>
          <w:lang w:eastAsia="ar-SA"/>
        </w:rPr>
        <w:t>»</w:t>
      </w:r>
      <w:r w:rsidR="005A1E22" w:rsidRPr="00924AE5">
        <w:rPr>
          <w:rFonts w:ascii="Times New Roman" w:eastAsia="Times New Roman" w:hAnsi="Times New Roman" w:cs="Times New Roman"/>
          <w:sz w:val="28"/>
          <w:szCs w:val="28"/>
          <w:lang w:eastAsia="ar-SA"/>
        </w:rPr>
        <w:t>,</w:t>
      </w:r>
    </w:p>
    <w:p w:rsidR="005A1E22" w:rsidRPr="00924AE5" w:rsidRDefault="005A1E22" w:rsidP="005A1E22">
      <w:pPr>
        <w:tabs>
          <w:tab w:val="left" w:pos="7513"/>
        </w:tabs>
        <w:spacing w:before="0" w:beforeAutospacing="0" w:after="0" w:afterAutospacing="0" w:line="360" w:lineRule="auto"/>
        <w:ind w:firstLine="709"/>
        <w:rPr>
          <w:rFonts w:ascii="Times New Roman" w:eastAsia="Times New Roman" w:hAnsi="Times New Roman" w:cs="Times New Roman"/>
          <w:sz w:val="29"/>
          <w:szCs w:val="29"/>
          <w:lang w:eastAsia="ar-SA"/>
        </w:rPr>
      </w:pPr>
      <w:r w:rsidRPr="00924AE5">
        <w:rPr>
          <w:rFonts w:ascii="Times New Roman" w:eastAsia="Times New Roman" w:hAnsi="Times New Roman" w:cs="Times New Roman"/>
          <w:sz w:val="28"/>
          <w:szCs w:val="28"/>
          <w:lang w:eastAsia="ar-SA"/>
        </w:rPr>
        <w:lastRenderedPageBreak/>
        <w:t xml:space="preserve">постановление администрации Богородского </w:t>
      </w:r>
      <w:r w:rsidRPr="00924AE5">
        <w:rPr>
          <w:rFonts w:ascii="Times New Roman" w:eastAsia="Times New Roman" w:hAnsi="Times New Roman" w:cs="Times New Roman"/>
          <w:sz w:val="29"/>
          <w:szCs w:val="29"/>
          <w:lang w:eastAsia="ar-SA"/>
        </w:rPr>
        <w:t>муниципального округа от 13.05.2024 № 170 «О внесении изменений в постановление администрации Богородского муниципального округа от 22.06.2023 № 239».</w:t>
      </w:r>
    </w:p>
    <w:p w:rsidR="008025FD" w:rsidRPr="00924AE5" w:rsidRDefault="008025FD" w:rsidP="008025FD">
      <w:pPr>
        <w:tabs>
          <w:tab w:val="left" w:pos="0"/>
        </w:tabs>
        <w:spacing w:before="0" w:beforeAutospacing="0" w:after="0" w:afterAutospacing="0" w:line="360" w:lineRule="auto"/>
        <w:ind w:firstLine="709"/>
        <w:rPr>
          <w:rFonts w:ascii="Times New Roman" w:eastAsia="Times New Roman" w:hAnsi="Times New Roman" w:cs="Times New Roman"/>
          <w:sz w:val="28"/>
          <w:szCs w:val="28"/>
        </w:rPr>
      </w:pPr>
      <w:r w:rsidRPr="00924AE5">
        <w:rPr>
          <w:rFonts w:ascii="Times New Roman" w:eastAsia="Times New Roman" w:hAnsi="Times New Roman" w:cs="Times New Roman"/>
          <w:sz w:val="28"/>
          <w:szCs w:val="28"/>
        </w:rPr>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w:t>
      </w:r>
      <w:r w:rsidR="00330ED3">
        <w:rPr>
          <w:rFonts w:ascii="Times New Roman" w:eastAsia="Times New Roman" w:hAnsi="Times New Roman" w:cs="Times New Roman"/>
          <w:sz w:val="28"/>
          <w:szCs w:val="28"/>
        </w:rPr>
        <w:t>округ</w:t>
      </w:r>
      <w:r w:rsidRPr="00924AE5">
        <w:rPr>
          <w:rFonts w:ascii="Times New Roman" w:eastAsia="Times New Roman" w:hAnsi="Times New Roman" w:cs="Times New Roman"/>
          <w:sz w:val="28"/>
          <w:szCs w:val="28"/>
        </w:rPr>
        <w:t xml:space="preserve"> Кировской области в информационно-телекоммуникационной сети «Интернет» </w:t>
      </w:r>
      <w:hyperlink r:id="rId5" w:history="1">
        <w:r w:rsidR="00330ED3" w:rsidRPr="00330ED3">
          <w:rPr>
            <w:rStyle w:val="a3"/>
            <w:rFonts w:ascii="Times New Roman" w:hAnsi="Times New Roman" w:cs="Times New Roman"/>
            <w:sz w:val="28"/>
            <w:szCs w:val="28"/>
          </w:rPr>
          <w:t>www.munbog.</w:t>
        </w:r>
        <w:proofErr w:type="spellStart"/>
        <w:r w:rsidR="00330ED3" w:rsidRPr="00330ED3">
          <w:rPr>
            <w:rStyle w:val="a3"/>
            <w:rFonts w:ascii="Times New Roman" w:hAnsi="Times New Roman" w:cs="Times New Roman"/>
            <w:sz w:val="28"/>
            <w:szCs w:val="28"/>
            <w:lang w:val="en-US"/>
          </w:rPr>
          <w:t>gosuslugi</w:t>
        </w:r>
        <w:proofErr w:type="spellEnd"/>
        <w:r w:rsidR="00330ED3" w:rsidRPr="00330ED3">
          <w:rPr>
            <w:rStyle w:val="a3"/>
            <w:rFonts w:ascii="Times New Roman" w:hAnsi="Times New Roman" w:cs="Times New Roman"/>
            <w:sz w:val="28"/>
            <w:szCs w:val="28"/>
          </w:rPr>
          <w:t>.ru</w:t>
        </w:r>
      </w:hyperlink>
      <w:r w:rsidR="00330ED3" w:rsidRPr="00330ED3">
        <w:rPr>
          <w:rFonts w:ascii="Times New Roman" w:hAnsi="Times New Roman" w:cs="Times New Roman"/>
          <w:sz w:val="28"/>
          <w:szCs w:val="28"/>
        </w:rPr>
        <w:t>.</w:t>
      </w:r>
    </w:p>
    <w:p w:rsidR="008025FD" w:rsidRPr="00924AE5" w:rsidRDefault="008025FD" w:rsidP="008025FD">
      <w:pPr>
        <w:suppressAutoHyphen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 xml:space="preserve">4. Настоящее постановление вступает в законную силу после его официального </w:t>
      </w:r>
      <w:r w:rsidR="00EA7B77">
        <w:rPr>
          <w:rFonts w:ascii="Times New Roman" w:eastAsia="Times New Roman" w:hAnsi="Times New Roman" w:cs="Times New Roman"/>
          <w:sz w:val="28"/>
          <w:szCs w:val="28"/>
          <w:lang w:eastAsia="ar-SA"/>
        </w:rPr>
        <w:t>обнародования</w:t>
      </w:r>
      <w:r w:rsidRPr="00924AE5">
        <w:rPr>
          <w:rFonts w:ascii="Times New Roman" w:eastAsia="Times New Roman" w:hAnsi="Times New Roman" w:cs="Times New Roman"/>
          <w:sz w:val="28"/>
          <w:szCs w:val="28"/>
          <w:lang w:eastAsia="ar-SA"/>
        </w:rPr>
        <w:t>.</w:t>
      </w:r>
    </w:p>
    <w:p w:rsidR="008025FD" w:rsidRPr="00924AE5" w:rsidRDefault="008025FD" w:rsidP="008025FD">
      <w:pPr>
        <w:spacing w:before="720" w:beforeAutospacing="0" w:after="0" w:afterAutospacing="0"/>
        <w:rPr>
          <w:rFonts w:ascii="Times New Roman" w:eastAsia="Times New Roman" w:hAnsi="Times New Roman" w:cs="Times New Roman"/>
          <w:sz w:val="28"/>
          <w:szCs w:val="28"/>
          <w:lang w:eastAsia="ru-RU"/>
        </w:rPr>
      </w:pPr>
      <w:r w:rsidRPr="00924AE5">
        <w:rPr>
          <w:rFonts w:ascii="Times New Roman" w:eastAsia="Times New Roman" w:hAnsi="Times New Roman" w:cs="Times New Roman"/>
          <w:sz w:val="28"/>
          <w:szCs w:val="28"/>
          <w:lang w:eastAsia="ru-RU"/>
        </w:rPr>
        <w:t xml:space="preserve">Глава Богородского </w:t>
      </w:r>
    </w:p>
    <w:p w:rsidR="008025FD" w:rsidRPr="00924AE5" w:rsidRDefault="008025FD" w:rsidP="008025FD">
      <w:pPr>
        <w:tabs>
          <w:tab w:val="left" w:pos="7230"/>
        </w:tabs>
        <w:spacing w:before="0" w:beforeAutospacing="0" w:after="0" w:afterAutospacing="0"/>
        <w:rPr>
          <w:rFonts w:ascii="Times New Roman" w:eastAsia="Times New Roman" w:hAnsi="Times New Roman" w:cs="Times New Roman"/>
          <w:sz w:val="28"/>
          <w:szCs w:val="28"/>
          <w:lang w:eastAsia="ru-RU"/>
        </w:rPr>
      </w:pPr>
      <w:r w:rsidRPr="00924AE5">
        <w:rPr>
          <w:rFonts w:ascii="Times New Roman" w:eastAsia="Times New Roman" w:hAnsi="Times New Roman" w:cs="Times New Roman"/>
          <w:sz w:val="28"/>
          <w:szCs w:val="28"/>
          <w:lang w:eastAsia="ru-RU"/>
        </w:rPr>
        <w:t xml:space="preserve">муниципального округа       </w:t>
      </w:r>
      <w:r w:rsidR="00947220">
        <w:rPr>
          <w:rFonts w:ascii="Times New Roman" w:eastAsia="Times New Roman" w:hAnsi="Times New Roman" w:cs="Times New Roman"/>
          <w:sz w:val="28"/>
          <w:szCs w:val="28"/>
          <w:lang w:eastAsia="ru-RU"/>
        </w:rPr>
        <w:t xml:space="preserve">      </w:t>
      </w:r>
      <w:r w:rsidRPr="00924AE5">
        <w:rPr>
          <w:rFonts w:ascii="Times New Roman" w:eastAsia="Times New Roman" w:hAnsi="Times New Roman" w:cs="Times New Roman"/>
          <w:sz w:val="28"/>
          <w:szCs w:val="28"/>
          <w:lang w:eastAsia="ru-RU"/>
        </w:rPr>
        <w:t xml:space="preserve"> А.С. Соболева</w:t>
      </w: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8175D" w:rsidRDefault="00E8175D" w:rsidP="008025FD">
      <w:pPr>
        <w:tabs>
          <w:tab w:val="left" w:pos="7230"/>
        </w:tabs>
        <w:spacing w:before="0" w:beforeAutospacing="0" w:after="0" w:afterAutospacing="0"/>
        <w:rPr>
          <w:rFonts w:ascii="Times New Roman" w:eastAsia="Times New Roman" w:hAnsi="Times New Roman" w:cs="Times New Roman"/>
          <w:sz w:val="24"/>
          <w:szCs w:val="24"/>
          <w:lang w:eastAsia="ru-RU"/>
        </w:rPr>
      </w:pPr>
    </w:p>
    <w:p w:rsidR="00E56E1D" w:rsidRPr="00924AE5" w:rsidRDefault="00947220" w:rsidP="00947220">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56E1D" w:rsidRPr="00924AE5">
        <w:rPr>
          <w:rFonts w:ascii="Times New Roman" w:hAnsi="Times New Roman" w:cs="Times New Roman"/>
          <w:sz w:val="28"/>
          <w:szCs w:val="28"/>
        </w:rPr>
        <w:t>Приложение</w:t>
      </w:r>
    </w:p>
    <w:p w:rsidR="00E56E1D" w:rsidRPr="00924AE5" w:rsidRDefault="00E56E1D" w:rsidP="00E56E1D">
      <w:pPr>
        <w:pStyle w:val="ConsPlusNormal"/>
        <w:jc w:val="both"/>
        <w:rPr>
          <w:rFonts w:ascii="Times New Roman" w:hAnsi="Times New Roman" w:cs="Times New Roman"/>
          <w:sz w:val="28"/>
          <w:szCs w:val="28"/>
        </w:rPr>
      </w:pPr>
    </w:p>
    <w:p w:rsidR="00E56E1D" w:rsidRPr="00924AE5" w:rsidRDefault="00947220" w:rsidP="0094722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56E1D" w:rsidRPr="00924AE5">
        <w:rPr>
          <w:rFonts w:ascii="Times New Roman" w:hAnsi="Times New Roman" w:cs="Times New Roman"/>
          <w:sz w:val="28"/>
          <w:szCs w:val="28"/>
        </w:rPr>
        <w:t>Утвержден</w:t>
      </w:r>
    </w:p>
    <w:p w:rsidR="00E56E1D" w:rsidRPr="00924AE5" w:rsidRDefault="00947220" w:rsidP="0094722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E56E1D" w:rsidRPr="00924AE5">
        <w:rPr>
          <w:rFonts w:ascii="Times New Roman" w:hAnsi="Times New Roman" w:cs="Times New Roman"/>
          <w:sz w:val="28"/>
          <w:szCs w:val="28"/>
        </w:rPr>
        <w:t>постановлением администрации</w:t>
      </w:r>
    </w:p>
    <w:p w:rsidR="00E56E1D" w:rsidRPr="00924AE5" w:rsidRDefault="00E56E1D" w:rsidP="00E56E1D">
      <w:pPr>
        <w:pStyle w:val="ConsPlusNormal"/>
        <w:jc w:val="right"/>
        <w:rPr>
          <w:rFonts w:ascii="Times New Roman" w:hAnsi="Times New Roman" w:cs="Times New Roman"/>
          <w:sz w:val="28"/>
          <w:szCs w:val="28"/>
        </w:rPr>
      </w:pPr>
      <w:r w:rsidRPr="00924AE5">
        <w:rPr>
          <w:rFonts w:ascii="Times New Roman" w:hAnsi="Times New Roman" w:cs="Times New Roman"/>
          <w:sz w:val="28"/>
          <w:szCs w:val="28"/>
        </w:rPr>
        <w:t>Богородского муниципального округа</w:t>
      </w:r>
    </w:p>
    <w:p w:rsidR="00E56E1D" w:rsidRPr="00924AE5" w:rsidRDefault="00947220" w:rsidP="0094722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56E1D" w:rsidRPr="00924AE5">
        <w:rPr>
          <w:rFonts w:ascii="Times New Roman" w:hAnsi="Times New Roman" w:cs="Times New Roman"/>
          <w:sz w:val="28"/>
          <w:szCs w:val="28"/>
        </w:rPr>
        <w:t>Кировской области</w:t>
      </w:r>
    </w:p>
    <w:p w:rsidR="00E56E1D" w:rsidRPr="00924AE5" w:rsidRDefault="00947220" w:rsidP="0094722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 </w:t>
      </w:r>
      <w:proofErr w:type="gramStart"/>
      <w:r>
        <w:rPr>
          <w:rFonts w:ascii="Times New Roman" w:hAnsi="Times New Roman" w:cs="Times New Roman"/>
          <w:sz w:val="28"/>
          <w:szCs w:val="28"/>
        </w:rPr>
        <w:t>16.05.2025  №</w:t>
      </w:r>
      <w:proofErr w:type="gramEnd"/>
      <w:r>
        <w:rPr>
          <w:rFonts w:ascii="Times New Roman" w:hAnsi="Times New Roman" w:cs="Times New Roman"/>
          <w:sz w:val="28"/>
          <w:szCs w:val="28"/>
        </w:rPr>
        <w:t xml:space="preserve"> 250</w:t>
      </w:r>
    </w:p>
    <w:p w:rsidR="002F23BC" w:rsidRPr="00924AE5" w:rsidRDefault="002F23BC" w:rsidP="001D1BDE">
      <w:pPr>
        <w:pStyle w:val="ConsPlusTitlePage"/>
        <w:rPr>
          <w:rFonts w:ascii="Times New Roman" w:hAnsi="Times New Roman" w:cs="Times New Roman"/>
        </w:rPr>
      </w:pPr>
    </w:p>
    <w:p w:rsidR="008025FD" w:rsidRPr="00924AE5" w:rsidRDefault="001D1BDE" w:rsidP="007A71BC">
      <w:pPr>
        <w:pStyle w:val="ConsPlusTitle"/>
        <w:jc w:val="center"/>
        <w:rPr>
          <w:rFonts w:ascii="Times New Roman" w:hAnsi="Times New Roman" w:cs="Times New Roman"/>
          <w:sz w:val="28"/>
          <w:szCs w:val="28"/>
        </w:rPr>
      </w:pPr>
      <w:bookmarkStart w:id="1" w:name="P37"/>
      <w:bookmarkEnd w:id="1"/>
      <w:r w:rsidRPr="00924AE5">
        <w:rPr>
          <w:rFonts w:ascii="Times New Roman" w:hAnsi="Times New Roman" w:cs="Times New Roman"/>
          <w:sz w:val="28"/>
          <w:szCs w:val="28"/>
        </w:rPr>
        <w:t>Административный регламент</w:t>
      </w:r>
      <w:r w:rsidR="007A71BC" w:rsidRPr="00924AE5">
        <w:rPr>
          <w:rFonts w:ascii="Times New Roman" w:hAnsi="Times New Roman" w:cs="Times New Roman"/>
          <w:sz w:val="28"/>
          <w:szCs w:val="28"/>
        </w:rPr>
        <w:t xml:space="preserve"> </w:t>
      </w:r>
    </w:p>
    <w:p w:rsidR="008025FD" w:rsidRPr="00924AE5" w:rsidRDefault="001D1BDE" w:rsidP="007A71BC">
      <w:pPr>
        <w:pStyle w:val="ConsPlusTitle"/>
        <w:jc w:val="center"/>
        <w:rPr>
          <w:rFonts w:ascii="Times New Roman" w:hAnsi="Times New Roman" w:cs="Times New Roman"/>
          <w:sz w:val="28"/>
          <w:szCs w:val="28"/>
        </w:rPr>
      </w:pPr>
      <w:r w:rsidRPr="00924AE5">
        <w:rPr>
          <w:rFonts w:ascii="Times New Roman" w:hAnsi="Times New Roman" w:cs="Times New Roman"/>
          <w:sz w:val="28"/>
          <w:szCs w:val="28"/>
        </w:rPr>
        <w:t>предоставления муниципальной услуги</w:t>
      </w:r>
      <w:r w:rsidR="002F23BC" w:rsidRPr="00924AE5">
        <w:rPr>
          <w:rFonts w:ascii="Times New Roman" w:hAnsi="Times New Roman" w:cs="Times New Roman"/>
          <w:sz w:val="28"/>
          <w:szCs w:val="28"/>
        </w:rPr>
        <w:t xml:space="preserve"> </w:t>
      </w:r>
    </w:p>
    <w:p w:rsidR="008D6B9E" w:rsidRPr="00924AE5" w:rsidRDefault="007A71BC" w:rsidP="005A1E22">
      <w:pPr>
        <w:pStyle w:val="ConsPlusTitle"/>
        <w:jc w:val="center"/>
        <w:rPr>
          <w:rFonts w:ascii="Times New Roman" w:hAnsi="Times New Roman" w:cs="Times New Roman"/>
          <w:sz w:val="28"/>
          <w:szCs w:val="28"/>
        </w:rPr>
      </w:pPr>
      <w:r w:rsidRPr="00924AE5">
        <w:rPr>
          <w:rFonts w:ascii="Times New Roman" w:hAnsi="Times New Roman" w:cs="Times New Roman"/>
          <w:sz w:val="28"/>
          <w:szCs w:val="28"/>
        </w:rPr>
        <w:t>«</w:t>
      </w:r>
      <w:r w:rsidR="005A1E22" w:rsidRPr="00924AE5">
        <w:rPr>
          <w:rFonts w:ascii="Times New Roman" w:hAnsi="Times New Roman" w:cs="Times New Roman"/>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w:t>
      </w:r>
    </w:p>
    <w:p w:rsidR="002F23BC" w:rsidRPr="00924AE5" w:rsidRDefault="005A1E22" w:rsidP="008D6B9E">
      <w:pPr>
        <w:pStyle w:val="ConsPlusTitle"/>
        <w:jc w:val="center"/>
        <w:rPr>
          <w:rFonts w:ascii="Times New Roman" w:hAnsi="Times New Roman" w:cs="Times New Roman"/>
          <w:sz w:val="28"/>
          <w:szCs w:val="28"/>
        </w:rPr>
      </w:pPr>
      <w:r w:rsidRPr="00924AE5">
        <w:rPr>
          <w:rFonts w:ascii="Times New Roman" w:hAnsi="Times New Roman" w:cs="Times New Roman"/>
          <w:sz w:val="28"/>
          <w:szCs w:val="28"/>
        </w:rPr>
        <w:t>собственности, без проведения торгов</w:t>
      </w:r>
      <w:r w:rsidR="007A71BC" w:rsidRPr="00924AE5">
        <w:rPr>
          <w:rFonts w:ascii="Times New Roman" w:hAnsi="Times New Roman" w:cs="Times New Roman"/>
          <w:sz w:val="28"/>
          <w:szCs w:val="28"/>
        </w:rPr>
        <w:t>»</w:t>
      </w:r>
    </w:p>
    <w:p w:rsidR="008025FD" w:rsidRPr="00924AE5" w:rsidRDefault="008025FD" w:rsidP="008025FD">
      <w:pPr>
        <w:pStyle w:val="ConsPlusTitle"/>
        <w:ind w:firstLine="539"/>
        <w:outlineLvl w:val="1"/>
        <w:rPr>
          <w:rFonts w:ascii="Times New Roman" w:hAnsi="Times New Roman" w:cs="Times New Roman"/>
          <w:sz w:val="28"/>
          <w:szCs w:val="28"/>
        </w:rPr>
      </w:pPr>
    </w:p>
    <w:p w:rsidR="002F23BC" w:rsidRPr="00924AE5" w:rsidRDefault="002F23BC" w:rsidP="008025FD">
      <w:pPr>
        <w:pStyle w:val="ConsPlusTitle"/>
        <w:ind w:firstLine="539"/>
        <w:outlineLvl w:val="1"/>
        <w:rPr>
          <w:rFonts w:ascii="Times New Roman" w:hAnsi="Times New Roman" w:cs="Times New Roman"/>
          <w:sz w:val="28"/>
          <w:szCs w:val="28"/>
        </w:rPr>
      </w:pPr>
      <w:r w:rsidRPr="00924AE5">
        <w:rPr>
          <w:rFonts w:ascii="Times New Roman" w:hAnsi="Times New Roman" w:cs="Times New Roman"/>
          <w:sz w:val="28"/>
          <w:szCs w:val="28"/>
        </w:rPr>
        <w:t>1. Общие положения</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1D1BDE">
      <w:pPr>
        <w:pStyle w:val="ConsPlusTitle"/>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1.1. Предмет регулирования регламента.</w:t>
      </w:r>
    </w:p>
    <w:p w:rsidR="007A71BC" w:rsidRPr="00924AE5" w:rsidRDefault="002F23BC" w:rsidP="00924AE5">
      <w:pPr>
        <w:pStyle w:val="ConsPlusNormal"/>
        <w:spacing w:before="24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Административный регламент предоставления муниципальной услуги </w:t>
      </w:r>
      <w:r w:rsidR="007A71BC" w:rsidRPr="00924AE5">
        <w:rPr>
          <w:rFonts w:ascii="Times New Roman" w:hAnsi="Times New Roman" w:cs="Times New Roman"/>
          <w:sz w:val="28"/>
          <w:szCs w:val="28"/>
        </w:rPr>
        <w:t>«</w:t>
      </w:r>
      <w:r w:rsidR="005A1E22" w:rsidRPr="00924AE5">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7A71BC" w:rsidRPr="00924AE5">
        <w:rPr>
          <w:rFonts w:ascii="Times New Roman" w:hAnsi="Times New Roman" w:cs="Times New Roman"/>
          <w:sz w:val="28"/>
          <w:szCs w:val="28"/>
        </w:rPr>
        <w:t>.</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6">
        <w:r w:rsidRPr="00924AE5">
          <w:rPr>
            <w:rFonts w:ascii="Times New Roman" w:hAnsi="Times New Roman" w:cs="Times New Roman"/>
            <w:sz w:val="28"/>
            <w:szCs w:val="28"/>
          </w:rPr>
          <w:t>законе</w:t>
        </w:r>
      </w:hyperlink>
      <w:r w:rsidRPr="00924AE5">
        <w:rPr>
          <w:rFonts w:ascii="Times New Roman" w:hAnsi="Times New Roman" w:cs="Times New Roman"/>
          <w:sz w:val="28"/>
          <w:szCs w:val="28"/>
        </w:rPr>
        <w:t xml:space="preserve"> от 27.07.2010 </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 xml:space="preserve"> 210-ФЗ </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Об организации предоставления государственных и муниципальных услуг</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 xml:space="preserve"> </w:t>
      </w:r>
      <w:r w:rsidR="007A71BC" w:rsidRPr="00924AE5">
        <w:rPr>
          <w:rFonts w:ascii="Times New Roman" w:hAnsi="Times New Roman" w:cs="Times New Roman"/>
          <w:sz w:val="28"/>
          <w:szCs w:val="28"/>
        </w:rPr>
        <w:t xml:space="preserve">(далее Федеральный закон № 210-ФЗ) </w:t>
      </w:r>
      <w:r w:rsidRPr="00924AE5">
        <w:rPr>
          <w:rFonts w:ascii="Times New Roman" w:hAnsi="Times New Roman" w:cs="Times New Roman"/>
          <w:sz w:val="28"/>
          <w:szCs w:val="28"/>
        </w:rPr>
        <w:t>и иных нормативных правовых актах Российской Федерации и Кировской области.</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bookmarkStart w:id="2" w:name="P49"/>
      <w:bookmarkEnd w:id="2"/>
      <w:r w:rsidRPr="00924AE5">
        <w:rPr>
          <w:rFonts w:ascii="Times New Roman" w:hAnsi="Times New Roman" w:cs="Times New Roman"/>
          <w:sz w:val="28"/>
          <w:szCs w:val="28"/>
        </w:rPr>
        <w:t>1.2. Круг заявителей.</w:t>
      </w:r>
    </w:p>
    <w:p w:rsidR="002F23BC" w:rsidRPr="00924AE5" w:rsidRDefault="002F23BC" w:rsidP="00924AE5">
      <w:pPr>
        <w:autoSpaceDE w:val="0"/>
        <w:autoSpaceDN w:val="0"/>
        <w:adjustRightInd w:val="0"/>
        <w:spacing w:before="240" w:beforeAutospacing="0" w:after="0" w:afterAutospacing="0"/>
        <w:ind w:firstLine="539"/>
        <w:rPr>
          <w:rFonts w:ascii="Times New Roman" w:hAnsi="Times New Roman" w:cs="Times New Roman"/>
          <w:sz w:val="28"/>
          <w:szCs w:val="28"/>
        </w:rPr>
      </w:pPr>
      <w:r w:rsidRPr="00924AE5">
        <w:rPr>
          <w:rFonts w:ascii="Times New Roman" w:hAnsi="Times New Roman" w:cs="Times New Roman"/>
          <w:sz w:val="28"/>
          <w:szCs w:val="28"/>
        </w:rPr>
        <w:t xml:space="preserve">Заявителем при предоставлении муниципальной услуги является </w:t>
      </w:r>
      <w:r w:rsidR="007A71BC" w:rsidRPr="00924AE5">
        <w:rPr>
          <w:rFonts w:ascii="Times New Roman" w:hAnsi="Times New Roman" w:cs="Times New Roman"/>
          <w:sz w:val="28"/>
          <w:szCs w:val="28"/>
        </w:rPr>
        <w:t xml:space="preserve">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7" w:history="1">
        <w:r w:rsidR="007A71BC" w:rsidRPr="00924AE5">
          <w:rPr>
            <w:rFonts w:ascii="Times New Roman" w:hAnsi="Times New Roman" w:cs="Times New Roman"/>
            <w:sz w:val="28"/>
            <w:szCs w:val="28"/>
          </w:rPr>
          <w:t>частях 2</w:t>
        </w:r>
      </w:hyperlink>
      <w:r w:rsidR="007A71BC" w:rsidRPr="00924AE5">
        <w:rPr>
          <w:rFonts w:ascii="Times New Roman" w:hAnsi="Times New Roman" w:cs="Times New Roman"/>
          <w:sz w:val="28"/>
          <w:szCs w:val="28"/>
        </w:rPr>
        <w:t xml:space="preserve"> и </w:t>
      </w:r>
      <w:hyperlink r:id="rId8" w:history="1">
        <w:r w:rsidR="007A71BC" w:rsidRPr="00924AE5">
          <w:rPr>
            <w:rFonts w:ascii="Times New Roman" w:hAnsi="Times New Roman" w:cs="Times New Roman"/>
            <w:sz w:val="28"/>
            <w:szCs w:val="28"/>
          </w:rPr>
          <w:t>3 статьи 1</w:t>
        </w:r>
      </w:hyperlink>
      <w:r w:rsidR="007A71BC" w:rsidRPr="00924AE5">
        <w:rPr>
          <w:rFonts w:ascii="Times New Roman" w:hAnsi="Times New Roman" w:cs="Times New Roman"/>
          <w:sz w:val="28"/>
          <w:szCs w:val="28"/>
        </w:rPr>
        <w:t xml:space="preserve"> Федерального закона № 210-ФЗ, либо к уполномоченным в соответствии с законодательством Российской Федерации экспертам, </w:t>
      </w:r>
      <w:r w:rsidR="007A71BC" w:rsidRPr="00924AE5">
        <w:rPr>
          <w:rFonts w:ascii="Times New Roman" w:hAnsi="Times New Roman" w:cs="Times New Roman"/>
          <w:sz w:val="28"/>
          <w:szCs w:val="28"/>
        </w:rPr>
        <w:lastRenderedPageBreak/>
        <w:t xml:space="preserve">указанным в </w:t>
      </w:r>
      <w:hyperlink r:id="rId9" w:history="1">
        <w:r w:rsidR="007A71BC" w:rsidRPr="00924AE5">
          <w:rPr>
            <w:rFonts w:ascii="Times New Roman" w:hAnsi="Times New Roman" w:cs="Times New Roman"/>
            <w:sz w:val="28"/>
            <w:szCs w:val="28"/>
          </w:rPr>
          <w:t>части 2 статьи 1</w:t>
        </w:r>
      </w:hyperlink>
      <w:r w:rsidR="007A71BC" w:rsidRPr="00924AE5">
        <w:rPr>
          <w:rFonts w:ascii="Times New Roman" w:hAnsi="Times New Roman" w:cs="Times New Roman"/>
          <w:sz w:val="28"/>
          <w:szCs w:val="28"/>
        </w:rPr>
        <w:t xml:space="preserve"> Федерального закона № 210-ФЗ, или в организации, указанные в </w:t>
      </w:r>
      <w:hyperlink r:id="rId10" w:history="1">
        <w:r w:rsidR="007A71BC" w:rsidRPr="00924AE5">
          <w:rPr>
            <w:rFonts w:ascii="Times New Roman" w:hAnsi="Times New Roman" w:cs="Times New Roman"/>
            <w:sz w:val="28"/>
            <w:szCs w:val="28"/>
          </w:rPr>
          <w:t>пункте 5</w:t>
        </w:r>
      </w:hyperlink>
      <w:r w:rsidR="007A71BC" w:rsidRPr="00924AE5">
        <w:rPr>
          <w:rFonts w:ascii="Times New Roman" w:hAnsi="Times New Roman" w:cs="Times New Roman"/>
          <w:sz w:val="28"/>
          <w:szCs w:val="28"/>
        </w:rPr>
        <w:t xml:space="preserve"> статьи 2 Федерального закона № 210-ФЗ, с запросом о предоставлении муниципальной услуги, в том числе в порядке, установленном </w:t>
      </w:r>
      <w:hyperlink r:id="rId11" w:history="1">
        <w:r w:rsidR="007A71BC" w:rsidRPr="00924AE5">
          <w:rPr>
            <w:rFonts w:ascii="Times New Roman" w:hAnsi="Times New Roman" w:cs="Times New Roman"/>
            <w:sz w:val="28"/>
            <w:szCs w:val="28"/>
          </w:rPr>
          <w:t>статьей 15.1</w:t>
        </w:r>
      </w:hyperlink>
      <w:r w:rsidR="007A71BC" w:rsidRPr="00924AE5">
        <w:rPr>
          <w:rFonts w:ascii="Times New Roman" w:hAnsi="Times New Roman" w:cs="Times New Roman"/>
          <w:sz w:val="28"/>
          <w:szCs w:val="28"/>
        </w:rPr>
        <w:t xml:space="preserve"> Федерального закона № 210-ФЗ, выраженным в устной, письменной или электронной форме. В качестве уполномоченного представителя заявителя может быть лицо, указанное в </w:t>
      </w:r>
      <w:hyperlink r:id="rId12" w:history="1">
        <w:r w:rsidR="007A71BC" w:rsidRPr="00924AE5">
          <w:rPr>
            <w:rFonts w:ascii="Times New Roman" w:hAnsi="Times New Roman" w:cs="Times New Roman"/>
            <w:sz w:val="28"/>
            <w:szCs w:val="28"/>
          </w:rPr>
          <w:t>части 2 статьи 5</w:t>
        </w:r>
      </w:hyperlink>
      <w:r w:rsidR="007A71BC" w:rsidRPr="00924AE5">
        <w:rPr>
          <w:rFonts w:ascii="Times New Roman" w:hAnsi="Times New Roman" w:cs="Times New Roman"/>
          <w:sz w:val="28"/>
          <w:szCs w:val="28"/>
        </w:rPr>
        <w:t xml:space="preserve"> Федерального закона № 210-ФЗ.</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Информация о муниципальной услуге внесена в Реестр муниципальных услуг, оказываемых на территории муниципального образования.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1.3. Требования к порядку информирования о предоставлении муниципальной услуги.</w:t>
      </w:r>
    </w:p>
    <w:p w:rsidR="007A71BC" w:rsidRPr="00924AE5" w:rsidRDefault="007A71BC" w:rsidP="007A71BC">
      <w:pPr>
        <w:pStyle w:val="ConsPlusNormal"/>
        <w:spacing w:before="220"/>
        <w:ind w:firstLine="540"/>
        <w:jc w:val="both"/>
        <w:rPr>
          <w:rFonts w:ascii="Times New Roman" w:hAnsi="Times New Roman" w:cs="Times New Roman"/>
          <w:sz w:val="28"/>
          <w:szCs w:val="28"/>
        </w:rPr>
      </w:pPr>
      <w:bookmarkStart w:id="3" w:name="P53"/>
      <w:bookmarkEnd w:id="3"/>
      <w:r w:rsidRPr="00924AE5">
        <w:rPr>
          <w:rFonts w:ascii="Times New Roman" w:hAnsi="Times New Roman" w:cs="Times New Roman"/>
          <w:sz w:val="28"/>
          <w:szCs w:val="28"/>
        </w:rPr>
        <w:t>1.3.1. Информирование о порядке предоставления муниципальной услуги осуществляется: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непосредственно при личном приеме заявителя в администрации Богородского муниципального округа Кировской области (далее - администрация муниципального округа) или многофункциональном центре предоставления государственных и муниципальных услуг (далее - многофункциональный центр);</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 телефону администрации муниципального округа или многофункционального центра;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письменно, в том числе посредством электронной почты, факсимильной связи;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посредством размещения в открытой и доступной форме информации: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 официальном сайте администрации муниципального округа;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посредством размещения информации на информационных стендах администрации муниципального округа или многофункционального центра.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1.3.2. Информирование осуществляется по вопросам, касающимся: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способов подачи заявления о предоставлении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адресов администрации муниципального округа и многофункциональных центров, обращение в которые необходимо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справочной информации о работе администрации муниципального округа (структурного подразделения администрации муниципального округа);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и сроков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вопросов предоставления услуг, которые являются необходимыми и обязательными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1.3.3. При устном обращении заявителя (лично или по телефону) должностное лицо администрации муниципального округа,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Если должностное лицо администрации муниципального округа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изложить обращение в письменной форме;</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назначить другое время для консультаций.</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Должностное лицо администрации муниципального округа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Продолжительность информирования по телефону не должна превышать 10 минут.</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Информирование осуществляется в соответствии с графиком приема граждан.</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1.3.4. По письменному обращению должностное лицо администрации муниципального округа,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w:t>
      </w:r>
      <w:hyperlink r:id="rId13">
        <w:r w:rsidRPr="00924AE5">
          <w:rPr>
            <w:rFonts w:ascii="Times New Roman" w:hAnsi="Times New Roman" w:cs="Times New Roman"/>
            <w:sz w:val="28"/>
            <w:szCs w:val="28"/>
          </w:rPr>
          <w:t>законом</w:t>
        </w:r>
      </w:hyperlink>
      <w:r w:rsidRPr="00924AE5">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1.3.5. На ЕПГУ размещаются сведения, предусмотренные </w:t>
      </w:r>
      <w:hyperlink r:id="rId14">
        <w:r w:rsidRPr="00924AE5">
          <w:rPr>
            <w:rFonts w:ascii="Times New Roman" w:hAnsi="Times New Roman" w:cs="Times New Roman"/>
            <w:sz w:val="28"/>
            <w:szCs w:val="28"/>
          </w:rPr>
          <w:t>Положением</w:t>
        </w:r>
      </w:hyperlink>
      <w:r w:rsidRPr="00924AE5">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w:t>
      </w:r>
      <w:r w:rsidRPr="00924AE5">
        <w:rPr>
          <w:rFonts w:ascii="Times New Roman" w:hAnsi="Times New Roman" w:cs="Times New Roman"/>
          <w:sz w:val="28"/>
          <w:szCs w:val="28"/>
        </w:rPr>
        <w:lastRenderedPageBreak/>
        <w:t>постановлением Правительства Российской Федерации от 24.10.2011 № 861.</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1.3.6. На официальном сайте администрации муниципального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 месте нахождения и графике работы администрации муниципального округа и ее структурных подразделений, ответственных за предоставление муниципальной услуги, а также многофункциональных центров;</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справочные телефоны структурных подразделений администрации муниципального округа, ответственных за предоставление муниципальной услуги, в том числе номер телефона-автоинформатора (при наличии);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муниципального округа в сети «Интернет».</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1.3.7. В залах ожидания администрации муниципального округа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муниципального округа, с учетом требований к информированию, установленных Административным регламентом.</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муниципального округа при обращении заявителя лично, по телефону, посредством электронной почты.</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8025FD">
      <w:pPr>
        <w:pStyle w:val="ConsPlusTitle"/>
        <w:ind w:firstLine="539"/>
        <w:outlineLvl w:val="1"/>
        <w:rPr>
          <w:rFonts w:ascii="Times New Roman" w:hAnsi="Times New Roman" w:cs="Times New Roman"/>
          <w:sz w:val="28"/>
          <w:szCs w:val="28"/>
        </w:rPr>
      </w:pPr>
      <w:r w:rsidRPr="00924AE5">
        <w:rPr>
          <w:rFonts w:ascii="Times New Roman" w:hAnsi="Times New Roman" w:cs="Times New Roman"/>
          <w:sz w:val="28"/>
          <w:szCs w:val="28"/>
        </w:rPr>
        <w:t>2. Стандарт предоставления муниципальной услуги</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1D1BDE">
      <w:pPr>
        <w:pStyle w:val="ConsPlusTitle"/>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 Наименование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Наименование муниципальной услуги: </w:t>
      </w:r>
      <w:r w:rsidR="007A71BC" w:rsidRPr="00924AE5">
        <w:rPr>
          <w:rFonts w:ascii="Times New Roman" w:hAnsi="Times New Roman" w:cs="Times New Roman"/>
          <w:sz w:val="28"/>
          <w:szCs w:val="28"/>
        </w:rPr>
        <w:t>«</w:t>
      </w:r>
      <w:r w:rsidR="005A1E22" w:rsidRPr="00924AE5">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2.2. Наименование органа, предоставляющего муниципальную услугу.</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Муниципальная услуга предоставляется администрацией </w:t>
      </w:r>
      <w:r w:rsidR="001D1BDE" w:rsidRPr="00924AE5">
        <w:rPr>
          <w:rFonts w:ascii="Times New Roman" w:hAnsi="Times New Roman" w:cs="Times New Roman"/>
          <w:sz w:val="28"/>
          <w:szCs w:val="28"/>
        </w:rPr>
        <w:t>Богородского</w:t>
      </w:r>
      <w:r w:rsidRPr="00924AE5">
        <w:rPr>
          <w:rFonts w:ascii="Times New Roman" w:hAnsi="Times New Roman" w:cs="Times New Roman"/>
          <w:sz w:val="28"/>
          <w:szCs w:val="28"/>
        </w:rPr>
        <w:t xml:space="preserve"> муниципального округа (далее - Администрация).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lastRenderedPageBreak/>
        <w:t>2.3. Результат предоставления муниципальной услуги.</w:t>
      </w:r>
    </w:p>
    <w:p w:rsidR="005A1E22" w:rsidRPr="00924AE5" w:rsidRDefault="005A1E22" w:rsidP="005A1E22">
      <w:pPr>
        <w:pStyle w:val="ConsPlusNormal"/>
        <w:spacing w:before="220"/>
        <w:ind w:firstLine="540"/>
        <w:jc w:val="both"/>
        <w:rPr>
          <w:rFonts w:ascii="Times New Roman" w:hAnsi="Times New Roman" w:cs="Times New Roman"/>
          <w:sz w:val="28"/>
          <w:szCs w:val="28"/>
        </w:rPr>
      </w:pPr>
      <w:bookmarkStart w:id="4" w:name="P93"/>
      <w:bookmarkEnd w:id="4"/>
      <w:r w:rsidRPr="00924AE5">
        <w:rPr>
          <w:rFonts w:ascii="Times New Roman" w:hAnsi="Times New Roman" w:cs="Times New Roman"/>
          <w:sz w:val="28"/>
          <w:szCs w:val="28"/>
        </w:rPr>
        <w:t>Результатом предоставления муниципальной услуги являются:</w:t>
      </w:r>
    </w:p>
    <w:p w:rsidR="005A1E22" w:rsidRPr="00924AE5" w:rsidRDefault="005A1E22" w:rsidP="005A1E22">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подготовка проектов договора купли-продажи, договора аренды земельного участка или договора безвозмездного пользования;</w:t>
      </w:r>
    </w:p>
    <w:p w:rsidR="005A1E22" w:rsidRPr="00924AE5" w:rsidRDefault="005A1E22" w:rsidP="005A1E22">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принятие решения о предоставлении земельного участка в собственность бесплатно или в постоянное (бессрочное) пользование;</w:t>
      </w:r>
    </w:p>
    <w:p w:rsidR="005A1E22" w:rsidRPr="00924AE5" w:rsidRDefault="005A1E22" w:rsidP="005A1E22">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 принятие решения об отказе в предоставлении муниципальной </w:t>
      </w:r>
      <w:proofErr w:type="gramStart"/>
      <w:r w:rsidRPr="00924AE5">
        <w:rPr>
          <w:rFonts w:ascii="Times New Roman" w:hAnsi="Times New Roman" w:cs="Times New Roman"/>
          <w:sz w:val="28"/>
          <w:szCs w:val="28"/>
        </w:rPr>
        <w:t>услуги</w:t>
      </w:r>
      <w:r w:rsidR="006B19D3">
        <w:rPr>
          <w:rFonts w:ascii="Times New Roman" w:hAnsi="Times New Roman" w:cs="Times New Roman"/>
          <w:sz w:val="28"/>
          <w:szCs w:val="28"/>
        </w:rPr>
        <w:t xml:space="preserve"> </w:t>
      </w:r>
      <w:r w:rsidRPr="00924AE5">
        <w:rPr>
          <w:rFonts w:ascii="Times New Roman" w:hAnsi="Times New Roman" w:cs="Times New Roman"/>
          <w:sz w:val="28"/>
          <w:szCs w:val="28"/>
        </w:rPr>
        <w:t>.</w:t>
      </w:r>
      <w:proofErr w:type="gramEnd"/>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2.4. Срок предоставления муниципальной услуги.</w:t>
      </w:r>
    </w:p>
    <w:p w:rsidR="00B7590F" w:rsidRPr="00924AE5" w:rsidRDefault="00B7590F" w:rsidP="00924AE5">
      <w:pPr>
        <w:pStyle w:val="ConsPlusNormal"/>
        <w:spacing w:before="240"/>
        <w:ind w:firstLine="709"/>
        <w:jc w:val="both"/>
        <w:rPr>
          <w:rFonts w:ascii="Times New Roman" w:hAnsi="Times New Roman"/>
          <w:sz w:val="28"/>
          <w:szCs w:val="28"/>
        </w:rPr>
      </w:pPr>
      <w:r w:rsidRPr="00924AE5">
        <w:rPr>
          <w:rFonts w:ascii="Times New Roman" w:hAnsi="Times New Roman"/>
          <w:sz w:val="28"/>
          <w:szCs w:val="28"/>
        </w:rPr>
        <w:t>Срок предоставления муниципальной услуги не может превышать 20 дней со дня поступления заявления.</w:t>
      </w:r>
    </w:p>
    <w:p w:rsidR="00B7590F" w:rsidRPr="00924AE5" w:rsidRDefault="00B7590F" w:rsidP="00924AE5">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многофункциональным центром заявления.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2F23BC" w:rsidRPr="00924AE5" w:rsidRDefault="002F23BC" w:rsidP="00924AE5">
      <w:pPr>
        <w:pStyle w:val="ConsPlusNormal"/>
        <w:spacing w:before="240"/>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.1. Для предоставления муниципальной услуги необходимы следующие документы:</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.1.</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 </w:t>
      </w:r>
      <w:hyperlink w:anchor="P522">
        <w:r w:rsidRPr="00924AE5">
          <w:rPr>
            <w:rFonts w:ascii="Times New Roman" w:hAnsi="Times New Roman" w:cs="Times New Roman"/>
            <w:sz w:val="28"/>
            <w:szCs w:val="28"/>
          </w:rPr>
          <w:t>Заявление</w:t>
        </w:r>
      </w:hyperlink>
      <w:r w:rsidRPr="00924AE5">
        <w:rPr>
          <w:rFonts w:ascii="Times New Roman" w:hAnsi="Times New Roman" w:cs="Times New Roman"/>
          <w:sz w:val="28"/>
          <w:szCs w:val="28"/>
        </w:rPr>
        <w:t xml:space="preserve"> о предоставлении муниципальной услуги (приложение </w:t>
      </w:r>
      <w:r w:rsidR="00B36E1B" w:rsidRPr="00924AE5">
        <w:rPr>
          <w:rFonts w:ascii="Times New Roman" w:hAnsi="Times New Roman" w:cs="Times New Roman"/>
          <w:sz w:val="28"/>
          <w:szCs w:val="28"/>
        </w:rPr>
        <w:t>№</w:t>
      </w:r>
      <w:r w:rsidRPr="00924AE5">
        <w:rPr>
          <w:rFonts w:ascii="Times New Roman" w:hAnsi="Times New Roman" w:cs="Times New Roman"/>
          <w:sz w:val="28"/>
          <w:szCs w:val="28"/>
        </w:rPr>
        <w:t xml:space="preserve"> 1 к настоящему </w:t>
      </w:r>
      <w:r w:rsidR="008D6B9E" w:rsidRPr="00924AE5">
        <w:rPr>
          <w:rFonts w:ascii="Times New Roman" w:hAnsi="Times New Roman" w:cs="Times New Roman"/>
          <w:sz w:val="28"/>
          <w:szCs w:val="28"/>
        </w:rPr>
        <w:t>А</w:t>
      </w:r>
      <w:r w:rsidRPr="00924AE5">
        <w:rPr>
          <w:rFonts w:ascii="Times New Roman" w:hAnsi="Times New Roman" w:cs="Times New Roman"/>
          <w:sz w:val="28"/>
          <w:szCs w:val="28"/>
        </w:rPr>
        <w:t>дминистративному регламенту).</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3. Документ, подтверждающий полномочия представителя заявителя, в случае если с заявлением обращается представитель заявителя.</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5. Документ, подтверждающий членство заявителя в некоммерческой организации в случаях предоставления, указанных в </w:t>
      </w:r>
      <w:hyperlink r:id="rId15">
        <w:r w:rsidRPr="00924AE5">
          <w:rPr>
            <w:rFonts w:ascii="Times New Roman" w:hAnsi="Times New Roman" w:cs="Times New Roman"/>
            <w:sz w:val="28"/>
            <w:szCs w:val="28"/>
          </w:rPr>
          <w:t>подпункте 2 пункта 2 статьи 39.3</w:t>
        </w:r>
      </w:hyperlink>
      <w:r w:rsidRPr="00924AE5">
        <w:rPr>
          <w:rFonts w:ascii="Times New Roman" w:hAnsi="Times New Roman" w:cs="Times New Roman"/>
          <w:sz w:val="28"/>
          <w:szCs w:val="28"/>
        </w:rPr>
        <w:t xml:space="preserve">, </w:t>
      </w:r>
      <w:hyperlink r:id="rId16">
        <w:r w:rsidRPr="00924AE5">
          <w:rPr>
            <w:rFonts w:ascii="Times New Roman" w:hAnsi="Times New Roman" w:cs="Times New Roman"/>
            <w:sz w:val="28"/>
            <w:szCs w:val="28"/>
          </w:rPr>
          <w:t>подпункте 6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6. Копия решения органа некоммерческой организации либо общего собрания ее членов о распределении испрашиваемого земельного участка заявителю в случаях предоставления, указанных в </w:t>
      </w:r>
      <w:hyperlink r:id="rId17">
        <w:r w:rsidRPr="00924AE5">
          <w:rPr>
            <w:rFonts w:ascii="Times New Roman" w:hAnsi="Times New Roman" w:cs="Times New Roman"/>
            <w:sz w:val="28"/>
            <w:szCs w:val="28"/>
          </w:rPr>
          <w:t>подпункте 2 пункта 2 статьи 39.3</w:t>
        </w:r>
      </w:hyperlink>
      <w:r w:rsidRPr="00924AE5">
        <w:rPr>
          <w:rFonts w:ascii="Times New Roman" w:hAnsi="Times New Roman" w:cs="Times New Roman"/>
          <w:sz w:val="28"/>
          <w:szCs w:val="28"/>
        </w:rPr>
        <w:t xml:space="preserve">, </w:t>
      </w:r>
      <w:hyperlink r:id="rId18">
        <w:r w:rsidRPr="00924AE5">
          <w:rPr>
            <w:rFonts w:ascii="Times New Roman" w:hAnsi="Times New Roman" w:cs="Times New Roman"/>
            <w:sz w:val="28"/>
            <w:szCs w:val="28"/>
          </w:rPr>
          <w:t>подпункте 6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7. Копия решения органа некоммерческой организации о приобретении земельного участка в случаях предоставления, указанных в </w:t>
      </w:r>
      <w:hyperlink r:id="rId19">
        <w:r w:rsidRPr="00924AE5">
          <w:rPr>
            <w:rFonts w:ascii="Times New Roman" w:hAnsi="Times New Roman" w:cs="Times New Roman"/>
            <w:sz w:val="28"/>
            <w:szCs w:val="28"/>
          </w:rPr>
          <w:t>подпункте 2 пункта 2 статьи 39.3</w:t>
        </w:r>
      </w:hyperlink>
      <w:r w:rsidRPr="00924AE5">
        <w:rPr>
          <w:rFonts w:ascii="Times New Roman" w:hAnsi="Times New Roman" w:cs="Times New Roman"/>
          <w:sz w:val="28"/>
          <w:szCs w:val="28"/>
        </w:rPr>
        <w:t xml:space="preserve">, </w:t>
      </w:r>
      <w:hyperlink r:id="rId20">
        <w:r w:rsidRPr="00924AE5">
          <w:rPr>
            <w:rFonts w:ascii="Times New Roman" w:hAnsi="Times New Roman" w:cs="Times New Roman"/>
            <w:sz w:val="28"/>
            <w:szCs w:val="28"/>
          </w:rPr>
          <w:t>подпункте 6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8. Документ, подтверждающий членство заявителя в садовом некоммерческом товариществе или огородническом некоммерческом товариществе, в случаях предоставления, указанных в </w:t>
      </w:r>
      <w:hyperlink r:id="rId21">
        <w:r w:rsidRPr="00924AE5">
          <w:rPr>
            <w:rFonts w:ascii="Times New Roman" w:hAnsi="Times New Roman" w:cs="Times New Roman"/>
            <w:sz w:val="28"/>
            <w:szCs w:val="28"/>
          </w:rPr>
          <w:t>подпункте 3 пункта 2 статьи 39.3</w:t>
        </w:r>
      </w:hyperlink>
      <w:r w:rsidRPr="00924AE5">
        <w:rPr>
          <w:rFonts w:ascii="Times New Roman" w:hAnsi="Times New Roman" w:cs="Times New Roman"/>
          <w:sz w:val="28"/>
          <w:szCs w:val="28"/>
        </w:rPr>
        <w:t xml:space="preserve">, </w:t>
      </w:r>
      <w:hyperlink r:id="rId22">
        <w:r w:rsidRPr="00924AE5">
          <w:rPr>
            <w:rFonts w:ascii="Times New Roman" w:hAnsi="Times New Roman" w:cs="Times New Roman"/>
            <w:sz w:val="28"/>
            <w:szCs w:val="28"/>
          </w:rPr>
          <w:t>подпункте 7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9. Решение общего собрания членов садового некоммерческого товарищества или огороднического некоммерческого товарищества о распределении садового или огородного земельного участка заявителю в случаях предоставления, указанных в </w:t>
      </w:r>
      <w:hyperlink r:id="rId23">
        <w:r w:rsidRPr="00924AE5">
          <w:rPr>
            <w:rFonts w:ascii="Times New Roman" w:hAnsi="Times New Roman" w:cs="Times New Roman"/>
            <w:sz w:val="28"/>
            <w:szCs w:val="28"/>
          </w:rPr>
          <w:t>подпункте 3 пункта 2 статьи 39.3</w:t>
        </w:r>
      </w:hyperlink>
      <w:r w:rsidRPr="00924AE5">
        <w:rPr>
          <w:rFonts w:ascii="Times New Roman" w:hAnsi="Times New Roman" w:cs="Times New Roman"/>
          <w:sz w:val="28"/>
          <w:szCs w:val="28"/>
        </w:rPr>
        <w:t xml:space="preserve">, </w:t>
      </w:r>
      <w:hyperlink r:id="rId24">
        <w:r w:rsidRPr="00924AE5">
          <w:rPr>
            <w:rFonts w:ascii="Times New Roman" w:hAnsi="Times New Roman" w:cs="Times New Roman"/>
            <w:sz w:val="28"/>
            <w:szCs w:val="28"/>
          </w:rPr>
          <w:t>подпункте 7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10. Решение органа некоммерческой организации о приобретении земельного участка, относящегося к имуществу общего пользования, в случае предоставления, указанном в </w:t>
      </w:r>
      <w:hyperlink r:id="rId25">
        <w:r w:rsidRPr="00924AE5">
          <w:rPr>
            <w:rFonts w:ascii="Times New Roman" w:hAnsi="Times New Roman" w:cs="Times New Roman"/>
            <w:sz w:val="28"/>
            <w:szCs w:val="28"/>
          </w:rPr>
          <w:t>подпункте 4 пункта 2 статьи 39.3</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11. Копия документа, удостоверяющего (устанавливающего) права заявителя на здание, сооружение либо помещение (на объект незавершенного строительства), если право на такое здание, сооружение либо помещение (объект незавершенного строительства) не зарегистрировано в ЕГРН в случаях предоставления, указанных в </w:t>
      </w:r>
      <w:hyperlink r:id="rId26">
        <w:r w:rsidRPr="00924AE5">
          <w:rPr>
            <w:rFonts w:ascii="Times New Roman" w:hAnsi="Times New Roman" w:cs="Times New Roman"/>
            <w:sz w:val="28"/>
            <w:szCs w:val="28"/>
          </w:rPr>
          <w:t>подпункте 6 пункта 2 статьи 39.3</w:t>
        </w:r>
      </w:hyperlink>
      <w:r w:rsidRPr="00924AE5">
        <w:rPr>
          <w:rFonts w:ascii="Times New Roman" w:hAnsi="Times New Roman" w:cs="Times New Roman"/>
          <w:sz w:val="28"/>
          <w:szCs w:val="28"/>
        </w:rPr>
        <w:t xml:space="preserve">, </w:t>
      </w:r>
      <w:hyperlink r:id="rId27">
        <w:r w:rsidRPr="00924AE5">
          <w:rPr>
            <w:rFonts w:ascii="Times New Roman" w:hAnsi="Times New Roman" w:cs="Times New Roman"/>
            <w:sz w:val="28"/>
            <w:szCs w:val="28"/>
          </w:rPr>
          <w:t>подпункте 2 статьи 39.5</w:t>
        </w:r>
      </w:hyperlink>
      <w:r w:rsidRPr="00924AE5">
        <w:rPr>
          <w:rFonts w:ascii="Times New Roman" w:hAnsi="Times New Roman" w:cs="Times New Roman"/>
          <w:sz w:val="28"/>
          <w:szCs w:val="28"/>
        </w:rPr>
        <w:t xml:space="preserve">, </w:t>
      </w:r>
      <w:hyperlink r:id="rId28">
        <w:r w:rsidRPr="00924AE5">
          <w:rPr>
            <w:rFonts w:ascii="Times New Roman" w:hAnsi="Times New Roman" w:cs="Times New Roman"/>
            <w:sz w:val="28"/>
            <w:szCs w:val="28"/>
          </w:rPr>
          <w:t>подпунктах 9</w:t>
        </w:r>
      </w:hyperlink>
      <w:r w:rsidRPr="00924AE5">
        <w:rPr>
          <w:rFonts w:ascii="Times New Roman" w:hAnsi="Times New Roman" w:cs="Times New Roman"/>
          <w:sz w:val="28"/>
          <w:szCs w:val="28"/>
        </w:rPr>
        <w:t xml:space="preserve"> - </w:t>
      </w:r>
      <w:hyperlink r:id="rId29">
        <w:r w:rsidRPr="00924AE5">
          <w:rPr>
            <w:rFonts w:ascii="Times New Roman" w:hAnsi="Times New Roman" w:cs="Times New Roman"/>
            <w:sz w:val="28"/>
            <w:szCs w:val="28"/>
          </w:rPr>
          <w:t>10 части 2 статьи 39.6</w:t>
        </w:r>
      </w:hyperlink>
      <w:r w:rsidRPr="00924AE5">
        <w:rPr>
          <w:rFonts w:ascii="Times New Roman" w:hAnsi="Times New Roman" w:cs="Times New Roman"/>
          <w:sz w:val="28"/>
          <w:szCs w:val="28"/>
        </w:rPr>
        <w:t xml:space="preserve">, </w:t>
      </w:r>
      <w:hyperlink r:id="rId30">
        <w:r w:rsidRPr="00924AE5">
          <w:rPr>
            <w:rFonts w:ascii="Times New Roman" w:hAnsi="Times New Roman" w:cs="Times New Roman"/>
            <w:sz w:val="28"/>
            <w:szCs w:val="28"/>
          </w:rPr>
          <w:t>подпункте 3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12. Копия документа, удостоверяющего (устанавливающего)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в случаях предоставления, указанных в </w:t>
      </w:r>
      <w:hyperlink r:id="rId31">
        <w:r w:rsidRPr="00924AE5">
          <w:rPr>
            <w:rFonts w:ascii="Times New Roman" w:hAnsi="Times New Roman" w:cs="Times New Roman"/>
            <w:sz w:val="28"/>
            <w:szCs w:val="28"/>
          </w:rPr>
          <w:t>подпунктах 6</w:t>
        </w:r>
      </w:hyperlink>
      <w:r w:rsidRPr="00924AE5">
        <w:rPr>
          <w:rFonts w:ascii="Times New Roman" w:hAnsi="Times New Roman" w:cs="Times New Roman"/>
          <w:sz w:val="28"/>
          <w:szCs w:val="28"/>
        </w:rPr>
        <w:t xml:space="preserve"> - </w:t>
      </w:r>
      <w:hyperlink r:id="rId32">
        <w:r w:rsidRPr="00924AE5">
          <w:rPr>
            <w:rFonts w:ascii="Times New Roman" w:hAnsi="Times New Roman" w:cs="Times New Roman"/>
            <w:sz w:val="28"/>
            <w:szCs w:val="28"/>
          </w:rPr>
          <w:t>7 пункта 2 статьи 39.3</w:t>
        </w:r>
      </w:hyperlink>
      <w:r w:rsidRPr="00924AE5">
        <w:rPr>
          <w:rFonts w:ascii="Times New Roman" w:hAnsi="Times New Roman" w:cs="Times New Roman"/>
          <w:sz w:val="28"/>
          <w:szCs w:val="28"/>
        </w:rPr>
        <w:t xml:space="preserve">, </w:t>
      </w:r>
      <w:hyperlink r:id="rId33">
        <w:r w:rsidRPr="00924AE5">
          <w:rPr>
            <w:rFonts w:ascii="Times New Roman" w:hAnsi="Times New Roman" w:cs="Times New Roman"/>
            <w:sz w:val="28"/>
            <w:szCs w:val="28"/>
          </w:rPr>
          <w:t>подпункте 2 статьи 39.5</w:t>
        </w:r>
      </w:hyperlink>
      <w:r w:rsidRPr="00924AE5">
        <w:rPr>
          <w:rFonts w:ascii="Times New Roman" w:hAnsi="Times New Roman" w:cs="Times New Roman"/>
          <w:sz w:val="28"/>
          <w:szCs w:val="28"/>
        </w:rPr>
        <w:t xml:space="preserve">, </w:t>
      </w:r>
      <w:hyperlink r:id="rId34">
        <w:r w:rsidRPr="00924AE5">
          <w:rPr>
            <w:rFonts w:ascii="Times New Roman" w:hAnsi="Times New Roman" w:cs="Times New Roman"/>
            <w:sz w:val="28"/>
            <w:szCs w:val="28"/>
          </w:rPr>
          <w:t>подпунктах 9</w:t>
        </w:r>
      </w:hyperlink>
      <w:r w:rsidRPr="00924AE5">
        <w:rPr>
          <w:rFonts w:ascii="Times New Roman" w:hAnsi="Times New Roman" w:cs="Times New Roman"/>
          <w:sz w:val="28"/>
          <w:szCs w:val="28"/>
        </w:rPr>
        <w:t xml:space="preserve"> - </w:t>
      </w:r>
      <w:hyperlink r:id="rId35">
        <w:r w:rsidRPr="00924AE5">
          <w:rPr>
            <w:rFonts w:ascii="Times New Roman" w:hAnsi="Times New Roman" w:cs="Times New Roman"/>
            <w:sz w:val="28"/>
            <w:szCs w:val="28"/>
          </w:rPr>
          <w:t>11</w:t>
        </w:r>
      </w:hyperlink>
      <w:r w:rsidRPr="00924AE5">
        <w:rPr>
          <w:rFonts w:ascii="Times New Roman" w:hAnsi="Times New Roman" w:cs="Times New Roman"/>
          <w:sz w:val="28"/>
          <w:szCs w:val="28"/>
        </w:rPr>
        <w:t xml:space="preserve">, </w:t>
      </w:r>
      <w:hyperlink r:id="rId36">
        <w:r w:rsidRPr="00924AE5">
          <w:rPr>
            <w:rFonts w:ascii="Times New Roman" w:hAnsi="Times New Roman" w:cs="Times New Roman"/>
            <w:sz w:val="28"/>
            <w:szCs w:val="28"/>
          </w:rPr>
          <w:t>32 части 2 статьи 39.6</w:t>
        </w:r>
      </w:hyperlink>
      <w:r w:rsidRPr="00924AE5">
        <w:rPr>
          <w:rFonts w:ascii="Times New Roman" w:hAnsi="Times New Roman" w:cs="Times New Roman"/>
          <w:sz w:val="28"/>
          <w:szCs w:val="28"/>
        </w:rPr>
        <w:t xml:space="preserve">, </w:t>
      </w:r>
      <w:hyperlink r:id="rId37">
        <w:r w:rsidRPr="00924AE5">
          <w:rPr>
            <w:rFonts w:ascii="Times New Roman" w:hAnsi="Times New Roman" w:cs="Times New Roman"/>
            <w:sz w:val="28"/>
            <w:szCs w:val="28"/>
          </w:rPr>
          <w:t>подпункте 4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13.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в случаях предоставления, указанных в </w:t>
      </w:r>
      <w:hyperlink r:id="rId38">
        <w:r w:rsidRPr="00924AE5">
          <w:rPr>
            <w:rFonts w:ascii="Times New Roman" w:hAnsi="Times New Roman" w:cs="Times New Roman"/>
            <w:sz w:val="28"/>
            <w:szCs w:val="28"/>
          </w:rPr>
          <w:t>подпункте 6 пункта 2 статьи 39.3</w:t>
        </w:r>
      </w:hyperlink>
      <w:r w:rsidRPr="00924AE5">
        <w:rPr>
          <w:rFonts w:ascii="Times New Roman" w:hAnsi="Times New Roman" w:cs="Times New Roman"/>
          <w:sz w:val="28"/>
          <w:szCs w:val="28"/>
        </w:rPr>
        <w:t xml:space="preserve">, </w:t>
      </w:r>
      <w:hyperlink r:id="rId39">
        <w:r w:rsidRPr="00924AE5">
          <w:rPr>
            <w:rFonts w:ascii="Times New Roman" w:hAnsi="Times New Roman" w:cs="Times New Roman"/>
            <w:sz w:val="28"/>
            <w:szCs w:val="28"/>
          </w:rPr>
          <w:t>подпункте 2 статьи 39.5</w:t>
        </w:r>
      </w:hyperlink>
      <w:r w:rsidRPr="00924AE5">
        <w:rPr>
          <w:rFonts w:ascii="Times New Roman" w:hAnsi="Times New Roman" w:cs="Times New Roman"/>
          <w:sz w:val="28"/>
          <w:szCs w:val="28"/>
        </w:rPr>
        <w:t xml:space="preserve">, </w:t>
      </w:r>
      <w:hyperlink r:id="rId40">
        <w:r w:rsidRPr="00924AE5">
          <w:rPr>
            <w:rFonts w:ascii="Times New Roman" w:hAnsi="Times New Roman" w:cs="Times New Roman"/>
            <w:sz w:val="28"/>
            <w:szCs w:val="28"/>
          </w:rPr>
          <w:t>подпунктах 9</w:t>
        </w:r>
      </w:hyperlink>
      <w:r w:rsidRPr="00924AE5">
        <w:rPr>
          <w:rFonts w:ascii="Times New Roman" w:hAnsi="Times New Roman" w:cs="Times New Roman"/>
          <w:sz w:val="28"/>
          <w:szCs w:val="28"/>
        </w:rPr>
        <w:t xml:space="preserve"> - </w:t>
      </w:r>
      <w:hyperlink r:id="rId41">
        <w:r w:rsidRPr="00924AE5">
          <w:rPr>
            <w:rFonts w:ascii="Times New Roman" w:hAnsi="Times New Roman" w:cs="Times New Roman"/>
            <w:sz w:val="28"/>
            <w:szCs w:val="28"/>
          </w:rPr>
          <w:t>10 части 2 статьи 39.6</w:t>
        </w:r>
      </w:hyperlink>
      <w:r w:rsidRPr="00924AE5">
        <w:rPr>
          <w:rFonts w:ascii="Times New Roman" w:hAnsi="Times New Roman" w:cs="Times New Roman"/>
          <w:sz w:val="28"/>
          <w:szCs w:val="28"/>
        </w:rPr>
        <w:t xml:space="preserve">, </w:t>
      </w:r>
      <w:hyperlink r:id="rId42">
        <w:r w:rsidRPr="00924AE5">
          <w:rPr>
            <w:rFonts w:ascii="Times New Roman" w:hAnsi="Times New Roman" w:cs="Times New Roman"/>
            <w:sz w:val="28"/>
            <w:szCs w:val="28"/>
          </w:rPr>
          <w:t>подпункте 4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14. Решение общего собрания членов садового некоммерческого товарищества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в случае предоставления, указанном в </w:t>
      </w:r>
      <w:hyperlink r:id="rId43">
        <w:r w:rsidRPr="00924AE5">
          <w:rPr>
            <w:rFonts w:ascii="Times New Roman" w:hAnsi="Times New Roman" w:cs="Times New Roman"/>
            <w:sz w:val="28"/>
            <w:szCs w:val="28"/>
          </w:rPr>
          <w:t>подпункте 8 пункта 2 статьи 39.6</w:t>
        </w:r>
      </w:hyperlink>
      <w:r w:rsidRPr="00924AE5">
        <w:rPr>
          <w:rFonts w:ascii="Times New Roman" w:hAnsi="Times New Roman" w:cs="Times New Roman"/>
          <w:sz w:val="28"/>
          <w:szCs w:val="28"/>
        </w:rPr>
        <w:t xml:space="preserve"> Земельного кодекса Российской Федерации, а также данное решение с указанием долей в праве общей долевой собственности каждого собственника земельного участка в случае предоставления, указанном в </w:t>
      </w:r>
      <w:hyperlink r:id="rId44">
        <w:r w:rsidRPr="00924AE5">
          <w:rPr>
            <w:rFonts w:ascii="Times New Roman" w:hAnsi="Times New Roman" w:cs="Times New Roman"/>
            <w:sz w:val="28"/>
            <w:szCs w:val="28"/>
          </w:rPr>
          <w:t>подпункте 2 статьи 39.5</w:t>
        </w:r>
      </w:hyperlink>
      <w:r w:rsidRPr="00924AE5">
        <w:rPr>
          <w:rFonts w:ascii="Times New Roman" w:hAnsi="Times New Roman" w:cs="Times New Roman"/>
          <w:sz w:val="28"/>
          <w:szCs w:val="28"/>
        </w:rPr>
        <w:t xml:space="preserve"> Земельного </w:t>
      </w:r>
      <w:r w:rsidRPr="00924AE5">
        <w:rPr>
          <w:rFonts w:ascii="Times New Roman" w:hAnsi="Times New Roman" w:cs="Times New Roman"/>
          <w:sz w:val="28"/>
          <w:szCs w:val="28"/>
        </w:rPr>
        <w:lastRenderedPageBreak/>
        <w:t>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15. Копия приказа о приеме на работу, выписка из трудовой книжки или трудовой договор (контракт) в случаях предоставления, указанных в </w:t>
      </w:r>
      <w:hyperlink r:id="rId45">
        <w:r w:rsidRPr="00924AE5">
          <w:rPr>
            <w:rFonts w:ascii="Times New Roman" w:hAnsi="Times New Roman" w:cs="Times New Roman"/>
            <w:sz w:val="28"/>
            <w:szCs w:val="28"/>
          </w:rPr>
          <w:t>подпункте 5 статьи 39.5</w:t>
        </w:r>
      </w:hyperlink>
      <w:r w:rsidRPr="00924AE5">
        <w:rPr>
          <w:rFonts w:ascii="Times New Roman" w:hAnsi="Times New Roman" w:cs="Times New Roman"/>
          <w:sz w:val="28"/>
          <w:szCs w:val="28"/>
        </w:rPr>
        <w:t xml:space="preserve">, </w:t>
      </w:r>
      <w:hyperlink r:id="rId46">
        <w:r w:rsidRPr="00924AE5">
          <w:rPr>
            <w:rFonts w:ascii="Times New Roman" w:hAnsi="Times New Roman" w:cs="Times New Roman"/>
            <w:sz w:val="28"/>
            <w:szCs w:val="28"/>
          </w:rPr>
          <w:t>подпункте 2 пункта 2 статьи 39.10</w:t>
        </w:r>
      </w:hyperlink>
      <w:r w:rsidRPr="00924AE5">
        <w:rPr>
          <w:rFonts w:ascii="Times New Roman" w:hAnsi="Times New Roman" w:cs="Times New Roman"/>
          <w:sz w:val="28"/>
          <w:szCs w:val="28"/>
        </w:rPr>
        <w:t xml:space="preserve">, </w:t>
      </w:r>
      <w:hyperlink r:id="rId47">
        <w:r w:rsidRPr="00924AE5">
          <w:rPr>
            <w:rFonts w:ascii="Times New Roman" w:hAnsi="Times New Roman" w:cs="Times New Roman"/>
            <w:sz w:val="28"/>
            <w:szCs w:val="28"/>
          </w:rPr>
          <w:t>подпункте 7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16. Копия документов, подтверждающих условия предоставления земельных участков в соответствии с законодательством Российской Федерации либо субъектов Российской Федерации в случаях предоставления, указанных в </w:t>
      </w:r>
      <w:hyperlink r:id="rId48">
        <w:r w:rsidRPr="00924AE5">
          <w:rPr>
            <w:rFonts w:ascii="Times New Roman" w:hAnsi="Times New Roman" w:cs="Times New Roman"/>
            <w:sz w:val="28"/>
            <w:szCs w:val="28"/>
          </w:rPr>
          <w:t>подпунктах 6</w:t>
        </w:r>
      </w:hyperlink>
      <w:r w:rsidRPr="00924AE5">
        <w:rPr>
          <w:rFonts w:ascii="Times New Roman" w:hAnsi="Times New Roman" w:cs="Times New Roman"/>
          <w:sz w:val="28"/>
          <w:szCs w:val="28"/>
        </w:rPr>
        <w:t xml:space="preserve"> - </w:t>
      </w:r>
      <w:hyperlink r:id="rId49">
        <w:r w:rsidRPr="00924AE5">
          <w:rPr>
            <w:rFonts w:ascii="Times New Roman" w:hAnsi="Times New Roman" w:cs="Times New Roman"/>
            <w:sz w:val="28"/>
            <w:szCs w:val="28"/>
          </w:rPr>
          <w:t>8 статьи 39.5</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17. Копия договора, соглашения или иного документа, предусматривающих выполнение международных обязательств, в случае предоставления, указанном в </w:t>
      </w:r>
      <w:hyperlink r:id="rId50">
        <w:r w:rsidRPr="00924AE5">
          <w:rPr>
            <w:rFonts w:ascii="Times New Roman" w:hAnsi="Times New Roman" w:cs="Times New Roman"/>
            <w:sz w:val="28"/>
            <w:szCs w:val="28"/>
          </w:rPr>
          <w:t>подпункте 4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18. Копия решения, на основании которого образован испрашиваемый земельный участок, принятого до 1 марта 2015 г. Копия договора аренды исходного земельного участка в случае, если такой договор заключен до дня вступления в силу Федерального </w:t>
      </w:r>
      <w:hyperlink r:id="rId51">
        <w:r w:rsidRPr="00924AE5">
          <w:rPr>
            <w:rFonts w:ascii="Times New Roman" w:hAnsi="Times New Roman" w:cs="Times New Roman"/>
            <w:sz w:val="28"/>
            <w:szCs w:val="28"/>
          </w:rPr>
          <w:t>закона</w:t>
        </w:r>
      </w:hyperlink>
      <w:r w:rsidRPr="00924AE5">
        <w:rPr>
          <w:rFonts w:ascii="Times New Roman" w:hAnsi="Times New Roman" w:cs="Times New Roman"/>
          <w:sz w:val="28"/>
          <w:szCs w:val="28"/>
        </w:rPr>
        <w:t xml:space="preserve"> от 21 июля 1997 года N 122-ФЗ "О государственной регистрации прав на недвижимое имущество и сделок с ним", в случае предоставления, указанном в </w:t>
      </w:r>
      <w:hyperlink r:id="rId52">
        <w:r w:rsidRPr="00924AE5">
          <w:rPr>
            <w:rFonts w:ascii="Times New Roman" w:hAnsi="Times New Roman" w:cs="Times New Roman"/>
            <w:sz w:val="28"/>
            <w:szCs w:val="28"/>
          </w:rPr>
          <w:t>подпункте 5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19.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в случае предоставления, указанном в </w:t>
      </w:r>
      <w:hyperlink r:id="rId53">
        <w:r w:rsidRPr="00924AE5">
          <w:rPr>
            <w:rFonts w:ascii="Times New Roman" w:hAnsi="Times New Roman" w:cs="Times New Roman"/>
            <w:sz w:val="28"/>
            <w:szCs w:val="28"/>
          </w:rPr>
          <w:t>подпункте 14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20. Копия решения о предварительном согласовании предоставления земельного участка, если такое решение принято иным уполномоченным органом, в случае предоставления, указанном в </w:t>
      </w:r>
      <w:hyperlink r:id="rId54">
        <w:r w:rsidRPr="00924AE5">
          <w:rPr>
            <w:rFonts w:ascii="Times New Roman" w:hAnsi="Times New Roman" w:cs="Times New Roman"/>
            <w:sz w:val="28"/>
            <w:szCs w:val="28"/>
          </w:rPr>
          <w:t>подпункте 15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21. Копия соглашения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предоставления, указанном в </w:t>
      </w:r>
      <w:hyperlink r:id="rId55">
        <w:r w:rsidRPr="00924AE5">
          <w:rPr>
            <w:rFonts w:ascii="Times New Roman" w:hAnsi="Times New Roman" w:cs="Times New Roman"/>
            <w:sz w:val="28"/>
            <w:szCs w:val="28"/>
          </w:rPr>
          <w:t>подпункте 16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22. Копия свидетельства о внесении казачьего общества в государственный Реестр казачьих обществ в Российской Федерации в случае предоставления, указанном в </w:t>
      </w:r>
      <w:hyperlink r:id="rId56">
        <w:r w:rsidRPr="00924AE5">
          <w:rPr>
            <w:rFonts w:ascii="Times New Roman" w:hAnsi="Times New Roman" w:cs="Times New Roman"/>
            <w:sz w:val="28"/>
            <w:szCs w:val="28"/>
          </w:rPr>
          <w:t>подпункте 17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23. Документ, подтверждающий право заявителя на предоставление земельного участка в собственность без проведения торгов, в случае предоставления, указанном в </w:t>
      </w:r>
      <w:hyperlink r:id="rId57">
        <w:r w:rsidRPr="00924AE5">
          <w:rPr>
            <w:rFonts w:ascii="Times New Roman" w:hAnsi="Times New Roman" w:cs="Times New Roman"/>
            <w:sz w:val="28"/>
            <w:szCs w:val="28"/>
          </w:rPr>
          <w:t>подпункте 18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24. Выдержка из лицензии на пользование недрами, подтверждающая </w:t>
      </w:r>
      <w:r w:rsidRPr="00924AE5">
        <w:rPr>
          <w:rFonts w:ascii="Times New Roman" w:hAnsi="Times New Roman" w:cs="Times New Roman"/>
          <w:sz w:val="28"/>
          <w:szCs w:val="28"/>
        </w:rPr>
        <w:lastRenderedPageBreak/>
        <w:t xml:space="preserve">границы горного отвода (за исключением сведений, содержащих государственную тайну), в случае предоставления, указанном в </w:t>
      </w:r>
      <w:hyperlink r:id="rId58">
        <w:r w:rsidRPr="00924AE5">
          <w:rPr>
            <w:rFonts w:ascii="Times New Roman" w:hAnsi="Times New Roman" w:cs="Times New Roman"/>
            <w:sz w:val="28"/>
            <w:szCs w:val="28"/>
          </w:rPr>
          <w:t>подпункте 20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25. Копия свидетельства, удостоверяющего регистрацию лица в качестве резидента особой экономической зоны, в случае предоставления, указанном в </w:t>
      </w:r>
      <w:hyperlink r:id="rId59">
        <w:r w:rsidRPr="00924AE5">
          <w:rPr>
            <w:rFonts w:ascii="Times New Roman" w:hAnsi="Times New Roman" w:cs="Times New Roman"/>
            <w:sz w:val="28"/>
            <w:szCs w:val="28"/>
          </w:rPr>
          <w:t>подпункте 21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26. Копия соглашения об управлении особой экономической зоной в случае предоставления, указанном в </w:t>
      </w:r>
      <w:hyperlink r:id="rId60">
        <w:r w:rsidRPr="00924AE5">
          <w:rPr>
            <w:rFonts w:ascii="Times New Roman" w:hAnsi="Times New Roman" w:cs="Times New Roman"/>
            <w:sz w:val="28"/>
            <w:szCs w:val="28"/>
          </w:rPr>
          <w:t>подпункте 21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27. Копия соглашения о взаимодействии в сфере развития инфраструктуры особой экономической зоны в случае предоставления, указанном в </w:t>
      </w:r>
      <w:hyperlink r:id="rId61">
        <w:r w:rsidRPr="00924AE5">
          <w:rPr>
            <w:rFonts w:ascii="Times New Roman" w:hAnsi="Times New Roman" w:cs="Times New Roman"/>
            <w:sz w:val="28"/>
            <w:szCs w:val="28"/>
          </w:rPr>
          <w:t>подпункте 22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28. Копия концессионного соглашения в случае предоставления, указанном в </w:t>
      </w:r>
      <w:hyperlink r:id="rId62">
        <w:r w:rsidRPr="00924AE5">
          <w:rPr>
            <w:rFonts w:ascii="Times New Roman" w:hAnsi="Times New Roman" w:cs="Times New Roman"/>
            <w:sz w:val="28"/>
            <w:szCs w:val="28"/>
          </w:rPr>
          <w:t>подпункте 23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29. Копия специального инвестиционного контракта в случае предоставления, указанном в </w:t>
      </w:r>
      <w:hyperlink r:id="rId63">
        <w:r w:rsidRPr="00924AE5">
          <w:rPr>
            <w:rFonts w:ascii="Times New Roman" w:hAnsi="Times New Roman" w:cs="Times New Roman"/>
            <w:sz w:val="28"/>
            <w:szCs w:val="28"/>
          </w:rPr>
          <w:t>подпункте 23.2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30. Копия </w:t>
      </w:r>
      <w:proofErr w:type="spellStart"/>
      <w:r w:rsidRPr="00924AE5">
        <w:rPr>
          <w:rFonts w:ascii="Times New Roman" w:hAnsi="Times New Roman" w:cs="Times New Roman"/>
          <w:sz w:val="28"/>
          <w:szCs w:val="28"/>
        </w:rPr>
        <w:t>охотхозяйственного</w:t>
      </w:r>
      <w:proofErr w:type="spellEnd"/>
      <w:r w:rsidRPr="00924AE5">
        <w:rPr>
          <w:rFonts w:ascii="Times New Roman" w:hAnsi="Times New Roman" w:cs="Times New Roman"/>
          <w:sz w:val="28"/>
          <w:szCs w:val="28"/>
        </w:rPr>
        <w:t xml:space="preserve"> соглашения в случае предоставления, указанном в </w:t>
      </w:r>
      <w:hyperlink r:id="rId64">
        <w:r w:rsidRPr="00924AE5">
          <w:rPr>
            <w:rFonts w:ascii="Times New Roman" w:hAnsi="Times New Roman" w:cs="Times New Roman"/>
            <w:sz w:val="28"/>
            <w:szCs w:val="28"/>
          </w:rPr>
          <w:t>подпункте 24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31. Инвестиционная декларация, в составе которой представлен инвестиционный проект, в случае предоставления, указанном в </w:t>
      </w:r>
      <w:hyperlink r:id="rId65">
        <w:r w:rsidRPr="00924AE5">
          <w:rPr>
            <w:rFonts w:ascii="Times New Roman" w:hAnsi="Times New Roman" w:cs="Times New Roman"/>
            <w:sz w:val="28"/>
            <w:szCs w:val="28"/>
          </w:rPr>
          <w:t>подпункте 28 пункта 2 статьи 39.6</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32. Документы, подтверждающие право заявителя на предоставление земельного участка в соответствии с целями использования земельного участка, в случаях предоставления, указанных в </w:t>
      </w:r>
      <w:hyperlink r:id="rId66">
        <w:r w:rsidRPr="00924AE5">
          <w:rPr>
            <w:rFonts w:ascii="Times New Roman" w:hAnsi="Times New Roman" w:cs="Times New Roman"/>
            <w:sz w:val="28"/>
            <w:szCs w:val="28"/>
          </w:rPr>
          <w:t>подпунктах 1</w:t>
        </w:r>
      </w:hyperlink>
      <w:r w:rsidRPr="00924AE5">
        <w:rPr>
          <w:rFonts w:ascii="Times New Roman" w:hAnsi="Times New Roman" w:cs="Times New Roman"/>
          <w:sz w:val="28"/>
          <w:szCs w:val="28"/>
        </w:rPr>
        <w:t xml:space="preserve"> - </w:t>
      </w:r>
      <w:hyperlink r:id="rId67">
        <w:r w:rsidRPr="00924AE5">
          <w:rPr>
            <w:rFonts w:ascii="Times New Roman" w:hAnsi="Times New Roman" w:cs="Times New Roman"/>
            <w:sz w:val="28"/>
            <w:szCs w:val="28"/>
          </w:rPr>
          <w:t>4 пункта 2 статьи 39.9</w:t>
        </w:r>
      </w:hyperlink>
      <w:r w:rsidRPr="00924AE5">
        <w:rPr>
          <w:rFonts w:ascii="Times New Roman" w:hAnsi="Times New Roman" w:cs="Times New Roman"/>
          <w:sz w:val="28"/>
          <w:szCs w:val="28"/>
        </w:rPr>
        <w:t xml:space="preserve">, в </w:t>
      </w:r>
      <w:hyperlink r:id="rId68">
        <w:r w:rsidRPr="00924AE5">
          <w:rPr>
            <w:rFonts w:ascii="Times New Roman" w:hAnsi="Times New Roman" w:cs="Times New Roman"/>
            <w:sz w:val="28"/>
            <w:szCs w:val="28"/>
          </w:rPr>
          <w:t>подпункте 1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33. Копия договора безвозмездного пользования зданием, сооружением, если право на такое здание, сооружение не зарегистрировано в ЕГРН, в случае предоставления, указанном в </w:t>
      </w:r>
      <w:hyperlink r:id="rId69">
        <w:r w:rsidRPr="00924AE5">
          <w:rPr>
            <w:rFonts w:ascii="Times New Roman" w:hAnsi="Times New Roman" w:cs="Times New Roman"/>
            <w:sz w:val="28"/>
            <w:szCs w:val="28"/>
          </w:rPr>
          <w:t>подпункте 4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34. Копии гражданско-правовых договоров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в случае предоставления, указанном в </w:t>
      </w:r>
      <w:hyperlink r:id="rId70">
        <w:r w:rsidRPr="00924AE5">
          <w:rPr>
            <w:rFonts w:ascii="Times New Roman" w:hAnsi="Times New Roman" w:cs="Times New Roman"/>
            <w:sz w:val="28"/>
            <w:szCs w:val="28"/>
          </w:rPr>
          <w:t>подпункте 5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35. Копия соглашения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в случаях предоставления, указанных в </w:t>
      </w:r>
      <w:hyperlink r:id="rId71">
        <w:r w:rsidRPr="00924AE5">
          <w:rPr>
            <w:rFonts w:ascii="Times New Roman" w:hAnsi="Times New Roman" w:cs="Times New Roman"/>
            <w:sz w:val="28"/>
            <w:szCs w:val="28"/>
          </w:rPr>
          <w:t xml:space="preserve">подпункте 10 пункта </w:t>
        </w:r>
        <w:r w:rsidRPr="00924AE5">
          <w:rPr>
            <w:rFonts w:ascii="Times New Roman" w:hAnsi="Times New Roman" w:cs="Times New Roman"/>
            <w:sz w:val="28"/>
            <w:szCs w:val="28"/>
          </w:rPr>
          <w:lastRenderedPageBreak/>
          <w:t>2 статьи 39.3</w:t>
        </w:r>
      </w:hyperlink>
      <w:r w:rsidRPr="00924AE5">
        <w:rPr>
          <w:rFonts w:ascii="Times New Roman" w:hAnsi="Times New Roman" w:cs="Times New Roman"/>
          <w:sz w:val="28"/>
          <w:szCs w:val="28"/>
        </w:rPr>
        <w:t xml:space="preserve">, в </w:t>
      </w:r>
      <w:hyperlink r:id="rId72">
        <w:r w:rsidRPr="00924AE5">
          <w:rPr>
            <w:rFonts w:ascii="Times New Roman" w:hAnsi="Times New Roman" w:cs="Times New Roman"/>
            <w:sz w:val="28"/>
            <w:szCs w:val="28"/>
          </w:rPr>
          <w:t>подпункте 15 пункта 2 статьи 39.6</w:t>
        </w:r>
      </w:hyperlink>
      <w:r w:rsidRPr="00924AE5">
        <w:rPr>
          <w:rFonts w:ascii="Times New Roman" w:hAnsi="Times New Roman" w:cs="Times New Roman"/>
          <w:sz w:val="28"/>
          <w:szCs w:val="28"/>
        </w:rPr>
        <w:t xml:space="preserve">, </w:t>
      </w:r>
      <w:hyperlink r:id="rId73">
        <w:r w:rsidRPr="00924AE5">
          <w:rPr>
            <w:rFonts w:ascii="Times New Roman" w:hAnsi="Times New Roman" w:cs="Times New Roman"/>
            <w:sz w:val="28"/>
            <w:szCs w:val="28"/>
          </w:rPr>
          <w:t>подпункте 6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36. Копия договора найма служебного жилого помещения в случае предоставления, указанном в </w:t>
      </w:r>
      <w:hyperlink r:id="rId74">
        <w:r w:rsidRPr="00924AE5">
          <w:rPr>
            <w:rFonts w:ascii="Times New Roman" w:hAnsi="Times New Roman" w:cs="Times New Roman"/>
            <w:sz w:val="28"/>
            <w:szCs w:val="28"/>
          </w:rPr>
          <w:t>подпункте 8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37. Копия решения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предоставления, указанном в </w:t>
      </w:r>
      <w:hyperlink r:id="rId75">
        <w:r w:rsidRPr="00924AE5">
          <w:rPr>
            <w:rFonts w:ascii="Times New Roman" w:hAnsi="Times New Roman" w:cs="Times New Roman"/>
            <w:sz w:val="28"/>
            <w:szCs w:val="28"/>
          </w:rPr>
          <w:t>подпункте 11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38. Копия решения о создании некоммерческой организации в случае предоставления, указанном в </w:t>
      </w:r>
      <w:hyperlink r:id="rId76">
        <w:r w:rsidRPr="00924AE5">
          <w:rPr>
            <w:rFonts w:ascii="Times New Roman" w:hAnsi="Times New Roman" w:cs="Times New Roman"/>
            <w:sz w:val="28"/>
            <w:szCs w:val="28"/>
          </w:rPr>
          <w:t>подпункте 12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39. Копия решения субъекта Российской Федерации о создании некоммерческой организации в случае предоставления, указанном в </w:t>
      </w:r>
      <w:hyperlink r:id="rId77">
        <w:r w:rsidRPr="00924AE5">
          <w:rPr>
            <w:rFonts w:ascii="Times New Roman" w:hAnsi="Times New Roman" w:cs="Times New Roman"/>
            <w:sz w:val="28"/>
            <w:szCs w:val="28"/>
          </w:rPr>
          <w:t>подпункте 15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40. Копия соглашения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предоставления, указанном в </w:t>
      </w:r>
      <w:hyperlink r:id="rId78">
        <w:r w:rsidRPr="00924AE5">
          <w:rPr>
            <w:rFonts w:ascii="Times New Roman" w:hAnsi="Times New Roman" w:cs="Times New Roman"/>
            <w:sz w:val="28"/>
            <w:szCs w:val="28"/>
          </w:rPr>
          <w:t>подпункте 16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2.5.2.1. Выписка из Единого государственного реестра недвижимости (ЕГРН) об объекте недвижимости (об испрашиваемом земельном участке).</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2.5.2.2. 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2.5.2.3. Выписка из Единого государственного реестра индивидуальных предпринимателей (далее - ЕГРИП) либо юридических лиц (далее - ЕГРЮЛ) об индивидуальном предпринимателе либо юридическом лице, являющемся заявителем.</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2.5.2.4. Выписка из ЕГРЮЛ в отношении садового некоммерческого товарищества или огороднического некоммерческого товарищества.</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2.5.2.5. Договор о комплексном освоении территории.</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w:t>
      </w:r>
      <w:r w:rsidR="005B25B3">
        <w:rPr>
          <w:rFonts w:ascii="Times New Roman" w:hAnsi="Times New Roman" w:cs="Times New Roman"/>
          <w:sz w:val="28"/>
          <w:szCs w:val="28"/>
        </w:rPr>
        <w:t>6</w:t>
      </w:r>
      <w:r w:rsidRPr="00924AE5">
        <w:rPr>
          <w:rFonts w:ascii="Times New Roman" w:hAnsi="Times New Roman" w:cs="Times New Roman"/>
          <w:sz w:val="28"/>
          <w:szCs w:val="28"/>
        </w:rPr>
        <w:t>. Утвержденный проект планировки и утвержденный проект межевания территории.</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w:t>
      </w:r>
      <w:r w:rsidR="005B25B3">
        <w:rPr>
          <w:rFonts w:ascii="Times New Roman" w:hAnsi="Times New Roman" w:cs="Times New Roman"/>
          <w:sz w:val="28"/>
          <w:szCs w:val="28"/>
        </w:rPr>
        <w:t>7</w:t>
      </w:r>
      <w:r w:rsidRPr="00924AE5">
        <w:rPr>
          <w:rFonts w:ascii="Times New Roman" w:hAnsi="Times New Roman" w:cs="Times New Roman"/>
          <w:sz w:val="28"/>
          <w:szCs w:val="28"/>
        </w:rPr>
        <w:t>. Документ о предоставлении исходного земельного участка садовому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2.5.2.</w:t>
      </w:r>
      <w:r w:rsidR="005B25B3">
        <w:rPr>
          <w:rFonts w:ascii="Times New Roman" w:hAnsi="Times New Roman" w:cs="Times New Roman"/>
          <w:sz w:val="28"/>
          <w:szCs w:val="28"/>
        </w:rPr>
        <w:t>8</w:t>
      </w:r>
      <w:r w:rsidRPr="00924AE5">
        <w:rPr>
          <w:rFonts w:ascii="Times New Roman" w:hAnsi="Times New Roman" w:cs="Times New Roman"/>
          <w:sz w:val="28"/>
          <w:szCs w:val="28"/>
        </w:rPr>
        <w:t>. Распоряжение Правительства Российской Федерации о предоставлении земельного участка для размещения объектов социально-культурного назначения, реализации масштабных инвестиционных проектов.</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w:t>
      </w:r>
      <w:r w:rsidR="005B25B3">
        <w:rPr>
          <w:rFonts w:ascii="Times New Roman" w:hAnsi="Times New Roman" w:cs="Times New Roman"/>
          <w:sz w:val="28"/>
          <w:szCs w:val="28"/>
        </w:rPr>
        <w:t>9</w:t>
      </w:r>
      <w:r w:rsidRPr="00924AE5">
        <w:rPr>
          <w:rFonts w:ascii="Times New Roman" w:hAnsi="Times New Roman" w:cs="Times New Roman"/>
          <w:sz w:val="28"/>
          <w:szCs w:val="28"/>
        </w:rPr>
        <w:t>. Распоряжение высшего должностного лица субъекта Российской Федерации о предоставлении земельного участка для размещения объектов социально-культурного и коммунально-бытового назначения, реализации масштабных инвестиционных проектов.</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w:t>
      </w:r>
      <w:r w:rsidR="005B25B3">
        <w:rPr>
          <w:rFonts w:ascii="Times New Roman" w:hAnsi="Times New Roman" w:cs="Times New Roman"/>
          <w:sz w:val="28"/>
          <w:szCs w:val="28"/>
        </w:rPr>
        <w:t>10</w:t>
      </w:r>
      <w:r w:rsidRPr="00924AE5">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2.5.2.1</w:t>
      </w:r>
      <w:r w:rsidR="005B25B3">
        <w:rPr>
          <w:rFonts w:ascii="Times New Roman" w:hAnsi="Times New Roman" w:cs="Times New Roman"/>
          <w:sz w:val="28"/>
          <w:szCs w:val="28"/>
        </w:rPr>
        <w:t>1</w:t>
      </w:r>
      <w:r w:rsidRPr="00924AE5">
        <w:rPr>
          <w:rFonts w:ascii="Times New Roman" w:hAnsi="Times New Roman" w:cs="Times New Roman"/>
          <w:sz w:val="28"/>
          <w:szCs w:val="28"/>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w:t>
      </w:r>
      <w:r w:rsidR="00700FDC" w:rsidRPr="00924AE5">
        <w:rPr>
          <w:rFonts w:ascii="Times New Roman" w:hAnsi="Times New Roman" w:cs="Times New Roman"/>
          <w:sz w:val="28"/>
          <w:szCs w:val="28"/>
        </w:rPr>
        <w:t>3</w:t>
      </w:r>
      <w:r w:rsidRPr="00924AE5">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bookmarkStart w:id="5" w:name="P122"/>
      <w:bookmarkEnd w:id="5"/>
      <w:r w:rsidRPr="00924AE5">
        <w:rPr>
          <w:rFonts w:ascii="Times New Roman" w:hAnsi="Times New Roman" w:cs="Times New Roman"/>
          <w:b w:val="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8025FD" w:rsidRPr="00924AE5">
        <w:rPr>
          <w:rFonts w:ascii="Times New Roman" w:hAnsi="Times New Roman" w:cs="Times New Roman"/>
          <w:b w:val="0"/>
          <w:sz w:val="28"/>
          <w:szCs w:val="28"/>
        </w:rPr>
        <w:t xml:space="preserve"> </w:t>
      </w:r>
      <w:r w:rsidRPr="00924AE5">
        <w:rPr>
          <w:rFonts w:ascii="Times New Roman" w:hAnsi="Times New Roman" w:cs="Times New Roman"/>
          <w:b w:val="0"/>
          <w:sz w:val="28"/>
          <w:szCs w:val="28"/>
        </w:rPr>
        <w:t xml:space="preserve">Федерального закона № 210-ФЗ перечень документов. Заявитель вправе представить указанные документы и </w:t>
      </w:r>
      <w:r w:rsidRPr="00924AE5">
        <w:rPr>
          <w:rFonts w:ascii="Times New Roman" w:hAnsi="Times New Roman" w:cs="Times New Roman"/>
          <w:b w:val="0"/>
          <w:sz w:val="28"/>
          <w:szCs w:val="28"/>
        </w:rPr>
        <w:lastRenderedPageBreak/>
        <w:t>информацию в органы, предоставляющие государственные услуги, и органы, предоставляющие муниципальные услуги, по собственной инициативе;</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lastRenderedPageBreak/>
        <w:t>2.5.</w:t>
      </w:r>
      <w:r w:rsidR="00700FDC" w:rsidRPr="00924AE5">
        <w:rPr>
          <w:rFonts w:ascii="Times New Roman" w:hAnsi="Times New Roman" w:cs="Times New Roman"/>
          <w:b w:val="0"/>
          <w:sz w:val="28"/>
          <w:szCs w:val="28"/>
        </w:rPr>
        <w:t>4</w:t>
      </w:r>
      <w:r w:rsidRPr="00924AE5">
        <w:rPr>
          <w:rFonts w:ascii="Times New Roman" w:hAnsi="Times New Roman" w:cs="Times New Roman"/>
          <w:b w:val="0"/>
          <w:sz w:val="28"/>
          <w:szCs w:val="28"/>
        </w:rPr>
        <w:t xml:space="preserve"> Документы и информация, которые указаны в подпункте 2 пункта 2.5.</w:t>
      </w:r>
      <w:r w:rsidR="008565B2">
        <w:rPr>
          <w:rFonts w:ascii="Times New Roman" w:hAnsi="Times New Roman" w:cs="Times New Roman"/>
          <w:b w:val="0"/>
          <w:sz w:val="28"/>
          <w:szCs w:val="28"/>
        </w:rPr>
        <w:t>3</w:t>
      </w:r>
      <w:r w:rsidRPr="00924AE5">
        <w:rPr>
          <w:rFonts w:ascii="Times New Roman" w:hAnsi="Times New Roman" w:cs="Times New Roman"/>
          <w:b w:val="0"/>
          <w:sz w:val="28"/>
          <w:szCs w:val="28"/>
        </w:rPr>
        <w:t xml:space="preserve">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2F23BC" w:rsidRPr="00924AE5" w:rsidRDefault="002F23BC" w:rsidP="005031E5">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6</w:t>
      </w:r>
      <w:r w:rsidRPr="00924AE5">
        <w:rPr>
          <w:rFonts w:ascii="Times New Roman" w:hAnsi="Times New Roman" w:cs="Times New Roman"/>
          <w:sz w:val="28"/>
          <w:szCs w:val="28"/>
        </w:rPr>
        <w:t>. Исчерпывающий перечень оснований для отказа в приеме документов.</w:t>
      </w:r>
    </w:p>
    <w:p w:rsidR="00656C60" w:rsidRPr="00924AE5" w:rsidRDefault="00656C60" w:rsidP="00656C60">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2.6.1.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2.6.2. Текст письменного (в том числе в форме электронного документа) заявления не поддается прочтению.</w:t>
      </w:r>
    </w:p>
    <w:p w:rsidR="002F23BC"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2.6.3. В заявлении отсутствует информация, предусмотренная формой заявления.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bookmarkStart w:id="6" w:name="P124"/>
      <w:bookmarkEnd w:id="6"/>
      <w:r w:rsidRPr="00924AE5">
        <w:rPr>
          <w:rFonts w:ascii="Times New Roman" w:hAnsi="Times New Roman" w:cs="Times New Roman"/>
          <w:sz w:val="28"/>
          <w:szCs w:val="28"/>
        </w:rPr>
        <w:t>2.</w:t>
      </w:r>
      <w:r w:rsidR="005031E5" w:rsidRPr="00924AE5">
        <w:rPr>
          <w:rFonts w:ascii="Times New Roman" w:hAnsi="Times New Roman" w:cs="Times New Roman"/>
          <w:sz w:val="28"/>
          <w:szCs w:val="28"/>
        </w:rPr>
        <w:t>7</w:t>
      </w:r>
      <w:r w:rsidRPr="00924AE5">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2.7.1.</w:t>
      </w:r>
      <w:r w:rsidRPr="00924AE5">
        <w:rPr>
          <w:rFonts w:ascii="Times New Roman" w:hAnsi="Times New Roman" w:cs="Times New Roman"/>
          <w:b/>
          <w:sz w:val="28"/>
          <w:szCs w:val="28"/>
        </w:rPr>
        <w:t xml:space="preserve"> </w:t>
      </w:r>
      <w:r w:rsidRPr="00924AE5">
        <w:rPr>
          <w:rFonts w:ascii="Times New Roman" w:hAnsi="Times New Roman" w:cs="Times New Roman"/>
          <w:sz w:val="28"/>
          <w:szCs w:val="28"/>
        </w:rPr>
        <w:t>Основания для приостановления предоставления муниципальной услуги отсутствуют.</w:t>
      </w:r>
    </w:p>
    <w:p w:rsidR="00656C60" w:rsidRPr="00924AE5" w:rsidRDefault="002F23BC"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7</w:t>
      </w:r>
      <w:r w:rsidRPr="00924AE5">
        <w:rPr>
          <w:rFonts w:ascii="Times New Roman" w:hAnsi="Times New Roman" w:cs="Times New Roman"/>
          <w:sz w:val="28"/>
          <w:szCs w:val="28"/>
        </w:rPr>
        <w:t>.</w:t>
      </w:r>
      <w:r w:rsidR="00656C60" w:rsidRPr="00924AE5">
        <w:rPr>
          <w:rFonts w:ascii="Times New Roman" w:hAnsi="Times New Roman" w:cs="Times New Roman"/>
          <w:sz w:val="28"/>
          <w:szCs w:val="28"/>
        </w:rPr>
        <w:t>2</w:t>
      </w:r>
      <w:r w:rsidRPr="00924AE5">
        <w:rPr>
          <w:rFonts w:ascii="Times New Roman" w:hAnsi="Times New Roman" w:cs="Times New Roman"/>
          <w:sz w:val="28"/>
          <w:szCs w:val="28"/>
        </w:rPr>
        <w:t xml:space="preserve">. </w:t>
      </w:r>
      <w:r w:rsidR="00656C60" w:rsidRPr="00924AE5">
        <w:rPr>
          <w:rFonts w:ascii="Times New Roman" w:hAnsi="Times New Roman" w:cs="Times New Roman"/>
          <w:sz w:val="28"/>
          <w:szCs w:val="28"/>
        </w:rPr>
        <w:t>Основания для отказа в предоставлении муниципальной услуги: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2.7.2.2.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9">
        <w:r w:rsidRPr="00924AE5">
          <w:rPr>
            <w:rFonts w:ascii="Times New Roman" w:hAnsi="Times New Roman" w:cs="Times New Roman"/>
            <w:sz w:val="28"/>
            <w:szCs w:val="28"/>
          </w:rPr>
          <w:t>подпунктом 10 пункта 2 статьи 39.10</w:t>
        </w:r>
      </w:hyperlink>
      <w:r w:rsidRPr="00924AE5">
        <w:rPr>
          <w:rFonts w:ascii="Times New Roman" w:hAnsi="Times New Roman" w:cs="Times New Roman"/>
          <w:sz w:val="28"/>
          <w:szCs w:val="28"/>
        </w:rPr>
        <w:t xml:space="preserve"> Земельного кодекса Российской Федерации.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2.7.2.4.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sidRPr="00924AE5">
        <w:rPr>
          <w:rFonts w:ascii="Times New Roman" w:hAnsi="Times New Roman" w:cs="Times New Roman"/>
          <w:sz w:val="28"/>
          <w:szCs w:val="28"/>
        </w:rPr>
        <w:lastRenderedPageBreak/>
        <w:t xml:space="preserve">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0">
        <w:r w:rsidRPr="00924AE5">
          <w:rPr>
            <w:rFonts w:ascii="Times New Roman" w:hAnsi="Times New Roman" w:cs="Times New Roman"/>
            <w:sz w:val="28"/>
            <w:szCs w:val="28"/>
          </w:rPr>
          <w:t>статьей 39.36</w:t>
        </w:r>
      </w:hyperlink>
      <w:r w:rsidRPr="00924AE5">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1">
        <w:r w:rsidRPr="00924AE5">
          <w:rPr>
            <w:rFonts w:ascii="Times New Roman" w:hAnsi="Times New Roman" w:cs="Times New Roman"/>
            <w:sz w:val="28"/>
            <w:szCs w:val="28"/>
          </w:rPr>
          <w:t>частью 11 статьи 55.32</w:t>
        </w:r>
      </w:hyperlink>
      <w:r w:rsidRPr="00924AE5">
        <w:rPr>
          <w:rFonts w:ascii="Times New Roman" w:hAnsi="Times New Roman" w:cs="Times New Roman"/>
          <w:sz w:val="28"/>
          <w:szCs w:val="28"/>
        </w:rPr>
        <w:t xml:space="preserve"> Градостроительного кодекса Российской Федерации.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w:t>
      </w:r>
      <w:r w:rsidR="00CC68D7" w:rsidRPr="00924AE5">
        <w:rPr>
          <w:rFonts w:ascii="Times New Roman" w:hAnsi="Times New Roman" w:cs="Times New Roman"/>
          <w:sz w:val="28"/>
          <w:szCs w:val="28"/>
        </w:rPr>
        <w:t>5</w:t>
      </w:r>
      <w:r w:rsidRPr="00924AE5">
        <w:rPr>
          <w:rFonts w:ascii="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2">
        <w:r w:rsidRPr="00924AE5">
          <w:rPr>
            <w:rFonts w:ascii="Times New Roman" w:hAnsi="Times New Roman" w:cs="Times New Roman"/>
            <w:sz w:val="28"/>
            <w:szCs w:val="28"/>
          </w:rPr>
          <w:t>статьей 39.36</w:t>
        </w:r>
      </w:hyperlink>
      <w:r w:rsidRPr="00924AE5">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C68D7" w:rsidRPr="00924AE5" w:rsidRDefault="00656C60" w:rsidP="00CC68D7">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w:t>
      </w:r>
      <w:r w:rsidR="00CC68D7" w:rsidRPr="00924AE5">
        <w:rPr>
          <w:rFonts w:ascii="Times New Roman" w:hAnsi="Times New Roman" w:cs="Times New Roman"/>
          <w:sz w:val="28"/>
          <w:szCs w:val="28"/>
        </w:rPr>
        <w:t>6</w:t>
      </w:r>
      <w:r w:rsidRPr="00924AE5">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56C60" w:rsidRPr="00924AE5" w:rsidRDefault="00656C60" w:rsidP="00CC68D7">
      <w:pPr>
        <w:autoSpaceDE w:val="0"/>
        <w:autoSpaceDN w:val="0"/>
        <w:adjustRightInd w:val="0"/>
        <w:spacing w:before="0" w:beforeAutospacing="0" w:after="0" w:afterAutospacing="0"/>
        <w:ind w:firstLine="539"/>
        <w:rPr>
          <w:rFonts w:ascii="Times New Roman" w:hAnsi="Times New Roman" w:cs="Times New Roman"/>
          <w:sz w:val="28"/>
          <w:szCs w:val="28"/>
        </w:rPr>
      </w:pPr>
      <w:r w:rsidRPr="00924AE5">
        <w:rPr>
          <w:rFonts w:ascii="Times New Roman" w:hAnsi="Times New Roman" w:cs="Times New Roman"/>
          <w:sz w:val="28"/>
          <w:szCs w:val="28"/>
        </w:rPr>
        <w:t>2.7.2.</w:t>
      </w:r>
      <w:r w:rsidR="00CC68D7" w:rsidRPr="00924AE5">
        <w:rPr>
          <w:rFonts w:ascii="Times New Roman" w:hAnsi="Times New Roman" w:cs="Times New Roman"/>
          <w:sz w:val="28"/>
          <w:szCs w:val="28"/>
        </w:rPr>
        <w:t>7</w:t>
      </w:r>
      <w:r w:rsidRPr="00924AE5">
        <w:rPr>
          <w:rFonts w:ascii="Times New Roman" w:hAnsi="Times New Roman" w:cs="Times New Roman"/>
          <w:sz w:val="28"/>
          <w:szCs w:val="28"/>
        </w:rPr>
        <w:t xml:space="preserve">. </w:t>
      </w:r>
      <w:r w:rsidR="008B0581">
        <w:rPr>
          <w:rFonts w:ascii="Times New Roman" w:hAnsi="Times New Roman" w:cs="Times New Roman"/>
          <w:sz w:val="28"/>
          <w:szCs w:val="28"/>
        </w:rPr>
        <w:t>У</w:t>
      </w:r>
      <w:r w:rsidR="00CC68D7" w:rsidRPr="00924AE5">
        <w:rPr>
          <w:rFonts w:ascii="Times New Roman" w:hAnsi="Times New Roman" w:cs="Times New Roman"/>
          <w:sz w:val="28"/>
          <w:szCs w:val="28"/>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924AE5">
        <w:rPr>
          <w:rFonts w:ascii="Times New Roman" w:hAnsi="Times New Roman" w:cs="Times New Roman"/>
          <w:sz w:val="28"/>
          <w:szCs w:val="28"/>
        </w:rPr>
        <w:t>.</w:t>
      </w:r>
    </w:p>
    <w:p w:rsidR="00656C60" w:rsidRPr="00924AE5" w:rsidRDefault="00656C60" w:rsidP="00CC68D7">
      <w:pPr>
        <w:autoSpaceDE w:val="0"/>
        <w:autoSpaceDN w:val="0"/>
        <w:adjustRightInd w:val="0"/>
        <w:spacing w:before="0" w:beforeAutospacing="0" w:after="0" w:afterAutospacing="0"/>
        <w:ind w:firstLine="539"/>
        <w:rPr>
          <w:rFonts w:ascii="Times New Roman" w:hAnsi="Times New Roman" w:cs="Times New Roman"/>
          <w:sz w:val="28"/>
          <w:szCs w:val="28"/>
        </w:rPr>
      </w:pPr>
      <w:r w:rsidRPr="00924AE5">
        <w:rPr>
          <w:rFonts w:ascii="Times New Roman" w:hAnsi="Times New Roman" w:cs="Times New Roman"/>
          <w:sz w:val="28"/>
          <w:szCs w:val="28"/>
        </w:rPr>
        <w:t>2.7.2.</w:t>
      </w:r>
      <w:r w:rsidR="00CC68D7" w:rsidRPr="00924AE5">
        <w:rPr>
          <w:rFonts w:ascii="Times New Roman" w:hAnsi="Times New Roman" w:cs="Times New Roman"/>
          <w:sz w:val="28"/>
          <w:szCs w:val="28"/>
        </w:rPr>
        <w:t>8</w:t>
      </w:r>
      <w:r w:rsidRPr="00924AE5">
        <w:rPr>
          <w:rFonts w:ascii="Times New Roman" w:hAnsi="Times New Roman" w:cs="Times New Roman"/>
          <w:sz w:val="28"/>
          <w:szCs w:val="28"/>
        </w:rPr>
        <w:t xml:space="preserve">. </w:t>
      </w:r>
      <w:r w:rsidR="008B0581">
        <w:rPr>
          <w:rFonts w:ascii="Times New Roman" w:hAnsi="Times New Roman" w:cs="Times New Roman"/>
          <w:sz w:val="28"/>
          <w:szCs w:val="28"/>
        </w:rPr>
        <w:t>У</w:t>
      </w:r>
      <w:r w:rsidR="00CC68D7" w:rsidRPr="00924AE5">
        <w:rPr>
          <w:rFonts w:ascii="Times New Roman" w:hAnsi="Times New Roman" w:cs="Times New Roman"/>
          <w:sz w:val="28"/>
          <w:szCs w:val="28"/>
        </w:rPr>
        <w:t xml:space="preserve">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00CC68D7" w:rsidRPr="00924AE5">
        <w:rPr>
          <w:rFonts w:ascii="Times New Roman" w:hAnsi="Times New Roman" w:cs="Times New Roman"/>
          <w:sz w:val="28"/>
          <w:szCs w:val="28"/>
        </w:rPr>
        <w:lastRenderedPageBreak/>
        <w:t>расположенных на таком земельном участке, или правообладатель такого земельного участка</w:t>
      </w:r>
      <w:r w:rsidRPr="00924AE5">
        <w:rPr>
          <w:rFonts w:ascii="Times New Roman" w:hAnsi="Times New Roman" w:cs="Times New Roman"/>
          <w:sz w:val="28"/>
          <w:szCs w:val="28"/>
        </w:rPr>
        <w:t>.</w:t>
      </w:r>
    </w:p>
    <w:p w:rsidR="00656C60" w:rsidRPr="00924AE5" w:rsidRDefault="00656C60" w:rsidP="00EE5B5D">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w:t>
      </w:r>
      <w:r w:rsidR="00CC68D7" w:rsidRPr="00924AE5">
        <w:rPr>
          <w:rFonts w:ascii="Times New Roman" w:hAnsi="Times New Roman" w:cs="Times New Roman"/>
          <w:sz w:val="28"/>
          <w:szCs w:val="28"/>
        </w:rPr>
        <w:t>9</w:t>
      </w:r>
      <w:r w:rsidRPr="00924AE5">
        <w:rPr>
          <w:rFonts w:ascii="Times New Roman" w:hAnsi="Times New Roman" w:cs="Times New Roman"/>
          <w:sz w:val="28"/>
          <w:szCs w:val="28"/>
        </w:rPr>
        <w:t xml:space="preserve">. </w:t>
      </w:r>
      <w:r w:rsidR="008B0581">
        <w:rPr>
          <w:rFonts w:ascii="Times New Roman" w:hAnsi="Times New Roman" w:cs="Times New Roman"/>
          <w:sz w:val="28"/>
          <w:szCs w:val="28"/>
        </w:rPr>
        <w:t>У</w:t>
      </w:r>
      <w:r w:rsidR="00CC68D7" w:rsidRPr="00924AE5">
        <w:rPr>
          <w:rFonts w:ascii="Times New Roman" w:hAnsi="Times New Roman" w:cs="Times New Roman"/>
          <w:sz w:val="28"/>
          <w:szCs w:val="28"/>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924AE5">
        <w:rPr>
          <w:rFonts w:ascii="Times New Roman" w:hAnsi="Times New Roman" w:cs="Times New Roman"/>
          <w:sz w:val="28"/>
          <w:szCs w:val="28"/>
        </w:rPr>
        <w:t>.</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2.7.2.1</w:t>
      </w:r>
      <w:r w:rsidR="00CC68D7" w:rsidRPr="00924AE5">
        <w:rPr>
          <w:rFonts w:ascii="Times New Roman" w:hAnsi="Times New Roman" w:cs="Times New Roman"/>
          <w:sz w:val="28"/>
          <w:szCs w:val="28"/>
        </w:rPr>
        <w:t>0</w:t>
      </w:r>
      <w:r w:rsidRPr="00924AE5">
        <w:rPr>
          <w:rFonts w:ascii="Times New Roman" w:hAnsi="Times New Roman" w:cs="Times New Roman"/>
          <w:sz w:val="28"/>
          <w:szCs w:val="28"/>
        </w:rPr>
        <w:t xml:space="preserve">. </w:t>
      </w:r>
      <w:r w:rsidR="008B0581">
        <w:rPr>
          <w:rFonts w:ascii="Times New Roman" w:hAnsi="Times New Roman" w:cs="Times New Roman"/>
          <w:sz w:val="28"/>
          <w:szCs w:val="28"/>
        </w:rPr>
        <w:t>У</w:t>
      </w:r>
      <w:r w:rsidR="00CC68D7" w:rsidRPr="00924AE5">
        <w:rPr>
          <w:rFonts w:ascii="Times New Roman" w:hAnsi="Times New Roman" w:cs="Times New Roman"/>
          <w:sz w:val="28"/>
          <w:szCs w:val="28"/>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924AE5">
        <w:rPr>
          <w:rFonts w:ascii="Times New Roman" w:hAnsi="Times New Roman" w:cs="Times New Roman"/>
          <w:sz w:val="28"/>
          <w:szCs w:val="28"/>
        </w:rPr>
        <w:t>.</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2.7.2.1</w:t>
      </w:r>
      <w:r w:rsidR="00CC68D7" w:rsidRPr="00924AE5">
        <w:rPr>
          <w:rFonts w:ascii="Times New Roman" w:hAnsi="Times New Roman" w:cs="Times New Roman"/>
          <w:sz w:val="28"/>
          <w:szCs w:val="28"/>
        </w:rPr>
        <w:t>1</w:t>
      </w:r>
      <w:r w:rsidRPr="00924AE5">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3">
        <w:r w:rsidRPr="00924AE5">
          <w:rPr>
            <w:rFonts w:ascii="Times New Roman" w:hAnsi="Times New Roman" w:cs="Times New Roman"/>
            <w:sz w:val="28"/>
            <w:szCs w:val="28"/>
          </w:rPr>
          <w:t>пунктом 19 статьи 39.11</w:t>
        </w:r>
      </w:hyperlink>
      <w:r w:rsidRPr="00924AE5">
        <w:rPr>
          <w:rFonts w:ascii="Times New Roman" w:hAnsi="Times New Roman" w:cs="Times New Roman"/>
          <w:sz w:val="28"/>
          <w:szCs w:val="28"/>
        </w:rPr>
        <w:t xml:space="preserve"> Земельного кодекса Российской Федерации.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2.7.2.1</w:t>
      </w:r>
      <w:r w:rsidR="00CC68D7" w:rsidRPr="00924AE5">
        <w:rPr>
          <w:rFonts w:ascii="Times New Roman" w:hAnsi="Times New Roman" w:cs="Times New Roman"/>
          <w:sz w:val="28"/>
          <w:szCs w:val="28"/>
        </w:rPr>
        <w:t>2</w:t>
      </w:r>
      <w:r w:rsidRPr="00924AE5">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hyperlink r:id="rId84">
        <w:r w:rsidRPr="00924AE5">
          <w:rPr>
            <w:rFonts w:ascii="Times New Roman" w:hAnsi="Times New Roman" w:cs="Times New Roman"/>
            <w:sz w:val="28"/>
            <w:szCs w:val="28"/>
          </w:rPr>
          <w:t>подпунктом 6 пункта 4 статьи 39.11</w:t>
        </w:r>
      </w:hyperlink>
      <w:r w:rsidRPr="00924AE5">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5">
        <w:r w:rsidRPr="00924AE5">
          <w:rPr>
            <w:rFonts w:ascii="Times New Roman" w:hAnsi="Times New Roman" w:cs="Times New Roman"/>
            <w:sz w:val="28"/>
            <w:szCs w:val="28"/>
          </w:rPr>
          <w:t>подпунктом 4 пункта 4 статьи 39.11</w:t>
        </w:r>
      </w:hyperlink>
      <w:r w:rsidRPr="00924AE5">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86">
        <w:r w:rsidRPr="00924AE5">
          <w:rPr>
            <w:rFonts w:ascii="Times New Roman" w:hAnsi="Times New Roman" w:cs="Times New Roman"/>
            <w:sz w:val="28"/>
            <w:szCs w:val="28"/>
          </w:rPr>
          <w:t>пунктом 8 статьи 39.11</w:t>
        </w:r>
      </w:hyperlink>
      <w:r w:rsidRPr="00924AE5">
        <w:rPr>
          <w:rFonts w:ascii="Times New Roman" w:hAnsi="Times New Roman" w:cs="Times New Roman"/>
          <w:sz w:val="28"/>
          <w:szCs w:val="28"/>
        </w:rPr>
        <w:t xml:space="preserve"> Земельного кодекса Российской Федерации.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2.7.2.1</w:t>
      </w:r>
      <w:r w:rsidR="00CC68D7" w:rsidRPr="00924AE5">
        <w:rPr>
          <w:rFonts w:ascii="Times New Roman" w:hAnsi="Times New Roman" w:cs="Times New Roman"/>
          <w:sz w:val="28"/>
          <w:szCs w:val="28"/>
        </w:rPr>
        <w:t>3</w:t>
      </w:r>
      <w:r w:rsidRPr="00924AE5">
        <w:rPr>
          <w:rFonts w:ascii="Times New Roman" w:hAnsi="Times New Roman" w:cs="Times New Roman"/>
          <w:sz w:val="28"/>
          <w:szCs w:val="28"/>
        </w:rPr>
        <w:t xml:space="preserve">. </w:t>
      </w:r>
      <w:r w:rsidR="008B0581">
        <w:rPr>
          <w:rFonts w:ascii="Times New Roman" w:hAnsi="Times New Roman" w:cs="Times New Roman"/>
          <w:sz w:val="28"/>
          <w:szCs w:val="28"/>
        </w:rPr>
        <w:t>В</w:t>
      </w:r>
      <w:r w:rsidR="00CC68D7" w:rsidRPr="00924AE5">
        <w:rPr>
          <w:rFonts w:ascii="Times New Roman" w:hAnsi="Times New Roman" w:cs="Times New Roman"/>
          <w:sz w:val="28"/>
          <w:szCs w:val="28"/>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8D6B9E" w:rsidRPr="00924AE5">
        <w:rPr>
          <w:rFonts w:ascii="Times New Roman" w:hAnsi="Times New Roman" w:cs="Times New Roman"/>
          <w:sz w:val="28"/>
          <w:szCs w:val="28"/>
        </w:rPr>
        <w:t xml:space="preserve">Земельного кодекса Российской Федерации </w:t>
      </w:r>
      <w:r w:rsidR="00CC68D7" w:rsidRPr="00924AE5">
        <w:rPr>
          <w:rFonts w:ascii="Times New Roman" w:hAnsi="Times New Roman" w:cs="Times New Roman"/>
          <w:sz w:val="28"/>
          <w:szCs w:val="28"/>
        </w:rPr>
        <w:t xml:space="preserve">извещение о предоставлении земельного участка для индивидуального жилищного </w:t>
      </w:r>
      <w:r w:rsidR="00CC68D7" w:rsidRPr="00924AE5">
        <w:rPr>
          <w:rFonts w:ascii="Times New Roman" w:hAnsi="Times New Roman" w:cs="Times New Roman"/>
          <w:sz w:val="28"/>
          <w:szCs w:val="28"/>
        </w:rPr>
        <w:lastRenderedPageBreak/>
        <w:t>строительства, ведения личного подсобного хозяйства, ведения гражданами садоводства для собственных нужд</w:t>
      </w:r>
      <w:r w:rsidRPr="00924AE5">
        <w:rPr>
          <w:rFonts w:ascii="Times New Roman" w:hAnsi="Times New Roman" w:cs="Times New Roman"/>
          <w:sz w:val="28"/>
          <w:szCs w:val="28"/>
        </w:rPr>
        <w:t>.</w:t>
      </w:r>
    </w:p>
    <w:p w:rsidR="00656C60" w:rsidRPr="00924AE5" w:rsidRDefault="00656C60" w:rsidP="00EE5B5D">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2.7.2.1</w:t>
      </w:r>
      <w:r w:rsidR="00CC68D7" w:rsidRPr="00924AE5">
        <w:rPr>
          <w:rFonts w:ascii="Times New Roman" w:hAnsi="Times New Roman" w:cs="Times New Roman"/>
          <w:sz w:val="28"/>
          <w:szCs w:val="28"/>
        </w:rPr>
        <w:t>4</w:t>
      </w:r>
      <w:r w:rsidRPr="00924AE5">
        <w:rPr>
          <w:rFonts w:ascii="Times New Roman" w:hAnsi="Times New Roman" w:cs="Times New Roman"/>
          <w:sz w:val="28"/>
          <w:szCs w:val="28"/>
        </w:rPr>
        <w:t xml:space="preserve">. </w:t>
      </w:r>
      <w:r w:rsidR="008B0581">
        <w:rPr>
          <w:rFonts w:ascii="Times New Roman" w:hAnsi="Times New Roman" w:cs="Times New Roman"/>
          <w:sz w:val="28"/>
          <w:szCs w:val="28"/>
        </w:rPr>
        <w:t>Р</w:t>
      </w:r>
      <w:r w:rsidR="00CC68D7" w:rsidRPr="00924AE5">
        <w:rPr>
          <w:rFonts w:ascii="Times New Roman" w:hAnsi="Times New Roman" w:cs="Times New Roman"/>
          <w:sz w:val="28"/>
          <w:szCs w:val="28"/>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Pr="00924AE5">
        <w:rPr>
          <w:rFonts w:ascii="Times New Roman" w:hAnsi="Times New Roman" w:cs="Times New Roman"/>
          <w:sz w:val="28"/>
          <w:szCs w:val="28"/>
        </w:rPr>
        <w:t>.</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2.7.2.1</w:t>
      </w:r>
      <w:r w:rsidR="00CC68D7" w:rsidRPr="00924AE5">
        <w:rPr>
          <w:rFonts w:ascii="Times New Roman" w:hAnsi="Times New Roman" w:cs="Times New Roman"/>
          <w:sz w:val="28"/>
          <w:szCs w:val="28"/>
        </w:rPr>
        <w:t>5</w:t>
      </w:r>
      <w:r w:rsidRPr="00924AE5">
        <w:rPr>
          <w:rFonts w:ascii="Times New Roman" w:hAnsi="Times New Roman" w:cs="Times New Roman"/>
          <w:sz w:val="28"/>
          <w:szCs w:val="28"/>
        </w:rPr>
        <w:t xml:space="preserve">. </w:t>
      </w:r>
      <w:r w:rsidR="008B0581">
        <w:rPr>
          <w:rFonts w:ascii="Times New Roman" w:hAnsi="Times New Roman" w:cs="Times New Roman"/>
          <w:sz w:val="28"/>
          <w:szCs w:val="28"/>
        </w:rPr>
        <w:t>И</w:t>
      </w:r>
      <w:r w:rsidR="00CC68D7" w:rsidRPr="00924AE5">
        <w:rPr>
          <w:rFonts w:ascii="Times New Roman" w:hAnsi="Times New Roman" w:cs="Times New Roman"/>
          <w:sz w:val="28"/>
          <w:szCs w:val="28"/>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Pr="00924AE5">
        <w:rPr>
          <w:rFonts w:ascii="Times New Roman" w:hAnsi="Times New Roman" w:cs="Times New Roman"/>
          <w:sz w:val="28"/>
          <w:szCs w:val="28"/>
        </w:rPr>
        <w:t>.</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2.7.2.1</w:t>
      </w:r>
      <w:r w:rsidR="00CC68D7" w:rsidRPr="00924AE5">
        <w:rPr>
          <w:rFonts w:ascii="Times New Roman" w:hAnsi="Times New Roman" w:cs="Times New Roman"/>
          <w:sz w:val="28"/>
          <w:szCs w:val="28"/>
        </w:rPr>
        <w:t>6</w:t>
      </w:r>
      <w:r w:rsidRPr="00924AE5">
        <w:rPr>
          <w:rFonts w:ascii="Times New Roman" w:hAnsi="Times New Roman" w:cs="Times New Roman"/>
          <w:sz w:val="28"/>
          <w:szCs w:val="28"/>
        </w:rPr>
        <w:t xml:space="preserve">. </w:t>
      </w:r>
      <w:r w:rsidR="008B0581">
        <w:rPr>
          <w:rFonts w:ascii="Times New Roman" w:hAnsi="Times New Roman" w:cs="Times New Roman"/>
          <w:sz w:val="28"/>
          <w:szCs w:val="28"/>
        </w:rPr>
        <w:t>И</w:t>
      </w:r>
      <w:r w:rsidR="00CC68D7" w:rsidRPr="00924AE5">
        <w:rPr>
          <w:rFonts w:ascii="Times New Roman" w:hAnsi="Times New Roman" w:cs="Times New Roman"/>
          <w:sz w:val="28"/>
          <w:szCs w:val="28"/>
        </w:rPr>
        <w:t xml:space="preserve">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Pr="00924AE5">
        <w:rPr>
          <w:rFonts w:ascii="Times New Roman" w:hAnsi="Times New Roman" w:cs="Times New Roman"/>
          <w:sz w:val="28"/>
          <w:szCs w:val="28"/>
        </w:rPr>
        <w:t>Земельного кодекса Российской Федерации.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2.7.2.1</w:t>
      </w:r>
      <w:r w:rsidR="00CC68D7" w:rsidRPr="00924AE5">
        <w:rPr>
          <w:rFonts w:ascii="Times New Roman" w:hAnsi="Times New Roman" w:cs="Times New Roman"/>
          <w:sz w:val="28"/>
          <w:szCs w:val="28"/>
        </w:rPr>
        <w:t>7</w:t>
      </w:r>
      <w:r w:rsidRPr="00924AE5">
        <w:rPr>
          <w:rFonts w:ascii="Times New Roman" w:hAnsi="Times New Roman" w:cs="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87">
        <w:r w:rsidRPr="00924AE5">
          <w:rPr>
            <w:rFonts w:ascii="Times New Roman" w:hAnsi="Times New Roman" w:cs="Times New Roman"/>
            <w:sz w:val="28"/>
            <w:szCs w:val="28"/>
          </w:rPr>
          <w:t>пунктом 6 статьи 39.10</w:t>
        </w:r>
      </w:hyperlink>
      <w:r w:rsidRPr="00924AE5">
        <w:rPr>
          <w:rFonts w:ascii="Times New Roman" w:hAnsi="Times New Roman" w:cs="Times New Roman"/>
          <w:sz w:val="28"/>
          <w:szCs w:val="28"/>
        </w:rPr>
        <w:t xml:space="preserve"> Земельного кодекса Российской Федерации.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2.7.2.1</w:t>
      </w:r>
      <w:r w:rsidR="00CC68D7" w:rsidRPr="00924AE5">
        <w:rPr>
          <w:rFonts w:ascii="Times New Roman" w:hAnsi="Times New Roman" w:cs="Times New Roman"/>
          <w:sz w:val="28"/>
          <w:szCs w:val="28"/>
        </w:rPr>
        <w:t>8</w:t>
      </w:r>
      <w:r w:rsidRPr="00924AE5">
        <w:rPr>
          <w:rFonts w:ascii="Times New Roman" w:hAnsi="Times New Roman" w:cs="Times New Roman"/>
          <w:sz w:val="28"/>
          <w:szCs w:val="28"/>
        </w:rPr>
        <w:t xml:space="preserve">. </w:t>
      </w:r>
      <w:r w:rsidR="008B0581">
        <w:rPr>
          <w:rFonts w:ascii="Times New Roman" w:hAnsi="Times New Roman" w:cs="Times New Roman"/>
          <w:sz w:val="28"/>
          <w:szCs w:val="28"/>
        </w:rPr>
        <w:t>У</w:t>
      </w:r>
      <w:r w:rsidR="00CC68D7" w:rsidRPr="00924AE5">
        <w:rPr>
          <w:rFonts w:ascii="Times New Roman" w:hAnsi="Times New Roman" w:cs="Times New Roman"/>
          <w:sz w:val="28"/>
          <w:szCs w:val="28"/>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924AE5">
        <w:rPr>
          <w:rFonts w:ascii="Times New Roman" w:hAnsi="Times New Roman" w:cs="Times New Roman"/>
          <w:sz w:val="28"/>
          <w:szCs w:val="28"/>
        </w:rPr>
        <w:t>.</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w:t>
      </w:r>
      <w:r w:rsidR="00CC68D7" w:rsidRPr="00924AE5">
        <w:rPr>
          <w:rFonts w:ascii="Times New Roman" w:hAnsi="Times New Roman" w:cs="Times New Roman"/>
          <w:sz w:val="28"/>
          <w:szCs w:val="28"/>
        </w:rPr>
        <w:t>19</w:t>
      </w:r>
      <w:r w:rsidRPr="00924AE5">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2.7.2.2</w:t>
      </w:r>
      <w:r w:rsidR="00CC68D7" w:rsidRPr="00924AE5">
        <w:rPr>
          <w:rFonts w:ascii="Times New Roman" w:hAnsi="Times New Roman" w:cs="Times New Roman"/>
          <w:sz w:val="28"/>
          <w:szCs w:val="28"/>
        </w:rPr>
        <w:t>0</w:t>
      </w:r>
      <w:r w:rsidRPr="00924AE5">
        <w:rPr>
          <w:rFonts w:ascii="Times New Roman" w:hAnsi="Times New Roman" w:cs="Times New Roman"/>
          <w:sz w:val="28"/>
          <w:szCs w:val="28"/>
        </w:rPr>
        <w:t>. Предоставление земельного участка на заявленном виде прав не допускается.</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2.7.2.2</w:t>
      </w:r>
      <w:r w:rsidR="00CC68D7" w:rsidRPr="00924AE5">
        <w:rPr>
          <w:rFonts w:ascii="Times New Roman" w:hAnsi="Times New Roman" w:cs="Times New Roman"/>
          <w:sz w:val="28"/>
          <w:szCs w:val="28"/>
        </w:rPr>
        <w:t>1</w:t>
      </w:r>
      <w:r w:rsidRPr="00924AE5">
        <w:rPr>
          <w:rFonts w:ascii="Times New Roman" w:hAnsi="Times New Roman"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2.7.2.2</w:t>
      </w:r>
      <w:r w:rsidR="00CC68D7" w:rsidRPr="00924AE5">
        <w:rPr>
          <w:rFonts w:ascii="Times New Roman" w:hAnsi="Times New Roman" w:cs="Times New Roman"/>
          <w:sz w:val="28"/>
          <w:szCs w:val="28"/>
        </w:rPr>
        <w:t>2</w:t>
      </w:r>
      <w:r w:rsidRPr="00924AE5">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2.7.2.2</w:t>
      </w:r>
      <w:r w:rsidR="00CC68D7" w:rsidRPr="00924AE5">
        <w:rPr>
          <w:rFonts w:ascii="Times New Roman" w:hAnsi="Times New Roman" w:cs="Times New Roman"/>
          <w:sz w:val="28"/>
          <w:szCs w:val="28"/>
        </w:rPr>
        <w:t>3</w:t>
      </w:r>
      <w:r w:rsidRPr="00924AE5">
        <w:rPr>
          <w:rFonts w:ascii="Times New Roman" w:hAnsi="Times New Roman" w:cs="Times New Roman"/>
          <w:sz w:val="28"/>
          <w:szCs w:val="28"/>
        </w:rPr>
        <w:t xml:space="preserve">. В отношении земельного участка, указанного в заявлении о его </w:t>
      </w:r>
      <w:r w:rsidRPr="00924AE5">
        <w:rPr>
          <w:rFonts w:ascii="Times New Roman" w:hAnsi="Times New Roman" w:cs="Times New Roman"/>
          <w:sz w:val="28"/>
          <w:szCs w:val="28"/>
        </w:rPr>
        <w:lastRenderedPageBreak/>
        <w:t>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2.7.2.2</w:t>
      </w:r>
      <w:r w:rsidR="00CC68D7" w:rsidRPr="00924AE5">
        <w:rPr>
          <w:rFonts w:ascii="Times New Roman" w:hAnsi="Times New Roman" w:cs="Times New Roman"/>
          <w:sz w:val="28"/>
          <w:szCs w:val="28"/>
        </w:rPr>
        <w:t>4</w:t>
      </w:r>
      <w:r w:rsidRPr="00924AE5">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2.7.2.2</w:t>
      </w:r>
      <w:r w:rsidR="00CC68D7" w:rsidRPr="00924AE5">
        <w:rPr>
          <w:rFonts w:ascii="Times New Roman" w:hAnsi="Times New Roman" w:cs="Times New Roman"/>
          <w:sz w:val="28"/>
          <w:szCs w:val="28"/>
        </w:rPr>
        <w:t>5</w:t>
      </w:r>
      <w:r w:rsidRPr="00924AE5">
        <w:rPr>
          <w:rFonts w:ascii="Times New Roman" w:hAnsi="Times New Roman" w:cs="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88">
        <w:r w:rsidRPr="00924AE5">
          <w:rPr>
            <w:rFonts w:ascii="Times New Roman" w:hAnsi="Times New Roman" w:cs="Times New Roman"/>
            <w:sz w:val="28"/>
            <w:szCs w:val="28"/>
          </w:rPr>
          <w:t>законом</w:t>
        </w:r>
      </w:hyperlink>
      <w:r w:rsidRPr="00924AE5">
        <w:rPr>
          <w:rFonts w:ascii="Times New Roman" w:hAnsi="Times New Roman" w:cs="Times New Roman"/>
          <w:sz w:val="28"/>
          <w:szCs w:val="28"/>
        </w:rPr>
        <w:t xml:space="preserve"> «О государственной регистрации недвижимости».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2.7.2.2</w:t>
      </w:r>
      <w:r w:rsidR="00CC68D7" w:rsidRPr="00924AE5">
        <w:rPr>
          <w:rFonts w:ascii="Times New Roman" w:hAnsi="Times New Roman" w:cs="Times New Roman"/>
          <w:sz w:val="28"/>
          <w:szCs w:val="28"/>
        </w:rPr>
        <w:t>6</w:t>
      </w:r>
      <w:r w:rsidRPr="00924AE5">
        <w:rPr>
          <w:rFonts w:ascii="Times New Roman" w:hAnsi="Times New Roman" w:cs="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D6B9E" w:rsidRPr="00924AE5" w:rsidRDefault="00656C60" w:rsidP="008D6B9E">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2.7.2.2</w:t>
      </w:r>
      <w:r w:rsidR="00CC68D7" w:rsidRPr="00924AE5">
        <w:rPr>
          <w:rFonts w:ascii="Times New Roman" w:hAnsi="Times New Roman" w:cs="Times New Roman"/>
          <w:sz w:val="28"/>
          <w:szCs w:val="28"/>
        </w:rPr>
        <w:t>7</w:t>
      </w:r>
      <w:r w:rsidRPr="00924AE5">
        <w:rPr>
          <w:rFonts w:ascii="Times New Roman" w:hAnsi="Times New Roman" w:cs="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9">
        <w:r w:rsidRPr="00924AE5">
          <w:rPr>
            <w:rFonts w:ascii="Times New Roman" w:hAnsi="Times New Roman" w:cs="Times New Roman"/>
            <w:sz w:val="28"/>
            <w:szCs w:val="28"/>
          </w:rPr>
          <w:t>частью 4 статьи 18</w:t>
        </w:r>
      </w:hyperlink>
      <w:r w:rsidRPr="00924AE5">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0">
        <w:r w:rsidRPr="00924AE5">
          <w:rPr>
            <w:rFonts w:ascii="Times New Roman" w:hAnsi="Times New Roman" w:cs="Times New Roman"/>
            <w:sz w:val="28"/>
            <w:szCs w:val="28"/>
          </w:rPr>
          <w:t>частью 3 статьи 14</w:t>
        </w:r>
      </w:hyperlink>
      <w:r w:rsidRPr="00924AE5">
        <w:rPr>
          <w:rFonts w:ascii="Times New Roman" w:hAnsi="Times New Roman" w:cs="Times New Roman"/>
          <w:sz w:val="28"/>
          <w:szCs w:val="28"/>
        </w:rPr>
        <w:t xml:space="preserve"> </w:t>
      </w:r>
      <w:r w:rsidR="008D6B9E" w:rsidRPr="00924AE5">
        <w:rPr>
          <w:rFonts w:ascii="Times New Roman" w:hAnsi="Times New Roman" w:cs="Times New Roman"/>
          <w:sz w:val="28"/>
          <w:szCs w:val="28"/>
        </w:rPr>
        <w:t>Земельного кодекса Российской Федерации.</w:t>
      </w:r>
    </w:p>
    <w:p w:rsidR="002F23BC" w:rsidRPr="00924AE5" w:rsidRDefault="002F23BC" w:rsidP="00A44B7C">
      <w:pPr>
        <w:pStyle w:val="ConsPlusNormal"/>
        <w:spacing w:before="240"/>
        <w:ind w:firstLine="540"/>
        <w:jc w:val="both"/>
        <w:rPr>
          <w:rFonts w:ascii="Times New Roman" w:hAnsi="Times New Roman" w:cs="Times New Roman"/>
          <w:b/>
          <w:sz w:val="28"/>
          <w:szCs w:val="28"/>
        </w:rPr>
      </w:pPr>
      <w:r w:rsidRPr="00924AE5">
        <w:rPr>
          <w:rFonts w:ascii="Times New Roman" w:hAnsi="Times New Roman" w:cs="Times New Roman"/>
          <w:b/>
          <w:sz w:val="28"/>
          <w:szCs w:val="28"/>
        </w:rPr>
        <w:t>2.</w:t>
      </w:r>
      <w:r w:rsidR="005031E5" w:rsidRPr="00924AE5">
        <w:rPr>
          <w:rFonts w:ascii="Times New Roman" w:hAnsi="Times New Roman" w:cs="Times New Roman"/>
          <w:b/>
          <w:sz w:val="28"/>
          <w:szCs w:val="28"/>
        </w:rPr>
        <w:t>8</w:t>
      </w:r>
      <w:r w:rsidRPr="00924AE5">
        <w:rPr>
          <w:rFonts w:ascii="Times New Roman"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579A3" w:rsidRPr="00924AE5" w:rsidRDefault="004579A3" w:rsidP="00A44B7C">
      <w:pPr>
        <w:pStyle w:val="ConsPlusNormal"/>
        <w:spacing w:before="240"/>
        <w:ind w:firstLine="540"/>
        <w:jc w:val="both"/>
        <w:rPr>
          <w:rFonts w:ascii="Times New Roman" w:hAnsi="Times New Roman" w:cs="Times New Roman"/>
          <w:sz w:val="28"/>
          <w:szCs w:val="28"/>
        </w:rPr>
      </w:pPr>
      <w:r w:rsidRPr="00924AE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предоставление копии документа, подтверждающего полномочия заинтересованного лица;</w:t>
      </w:r>
    </w:p>
    <w:p w:rsidR="002F23BC"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предоставление документа, подтверждающего в установленном порядке полномочия заявителя на представление соответствующего письменного обращения, в случае обращения лица, представляющего интересы иных лиц.</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9</w:t>
      </w:r>
      <w:r w:rsidRPr="00924AE5">
        <w:rPr>
          <w:rFonts w:ascii="Times New Roman" w:hAnsi="Times New Roman" w:cs="Times New Roman"/>
          <w:sz w:val="28"/>
          <w:szCs w:val="28"/>
        </w:rPr>
        <w:t>. Размер платы, взимаемой за предоставление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Предоставление муниципальной услуги осуществляется на бесплатной основе.</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10</w:t>
      </w:r>
      <w:r w:rsidRPr="00924AE5">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F23BC" w:rsidRPr="00924AE5" w:rsidRDefault="005031E5" w:rsidP="001D1BDE">
      <w:pPr>
        <w:pStyle w:val="ConsPlusNormal"/>
        <w:spacing w:before="220"/>
        <w:ind w:firstLine="540"/>
        <w:jc w:val="both"/>
        <w:rPr>
          <w:rFonts w:ascii="Times New Roman" w:hAnsi="Times New Roman" w:cs="Times New Roman"/>
          <w:sz w:val="28"/>
          <w:szCs w:val="28"/>
        </w:rPr>
      </w:pPr>
      <w:r w:rsidRPr="00924AE5">
        <w:rPr>
          <w:rFonts w:ascii="Times New Roman" w:eastAsia="Times New Roman" w:hAnsi="Times New Roman" w:cs="Times New Roman"/>
          <w:sz w:val="28"/>
          <w:szCs w:val="28"/>
          <w:lang w:eastAsia="en-US"/>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должно превышать</w:t>
      </w:r>
      <w:r w:rsidRPr="00924AE5">
        <w:rPr>
          <w:rFonts w:ascii="Times New Roman" w:hAnsi="Times New Roman" w:cs="Times New Roman"/>
          <w:sz w:val="28"/>
          <w:szCs w:val="28"/>
        </w:rPr>
        <w:t xml:space="preserve"> </w:t>
      </w:r>
      <w:r w:rsidR="002F23BC" w:rsidRPr="00924AE5">
        <w:rPr>
          <w:rFonts w:ascii="Times New Roman" w:hAnsi="Times New Roman" w:cs="Times New Roman"/>
          <w:sz w:val="28"/>
          <w:szCs w:val="28"/>
        </w:rPr>
        <w:t>15 минут.</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1</w:t>
      </w:r>
      <w:r w:rsidRPr="00924AE5">
        <w:rPr>
          <w:rFonts w:ascii="Times New Roman" w:hAnsi="Times New Roman" w:cs="Times New Roman"/>
          <w:sz w:val="28"/>
          <w:szCs w:val="28"/>
        </w:rPr>
        <w:t>. Срок и порядок регистрации заявления о предоставлении муниципальной услуги, в том числе в электронной форме.</w:t>
      </w:r>
    </w:p>
    <w:p w:rsidR="002F23BC" w:rsidRPr="00924AE5" w:rsidRDefault="00947220" w:rsidP="001D1BDE">
      <w:pPr>
        <w:pStyle w:val="ConsPlusNormal"/>
        <w:spacing w:before="220"/>
        <w:ind w:firstLine="540"/>
        <w:jc w:val="both"/>
        <w:rPr>
          <w:rFonts w:ascii="Times New Roman" w:hAnsi="Times New Roman" w:cs="Times New Roman"/>
          <w:sz w:val="28"/>
          <w:szCs w:val="28"/>
        </w:rPr>
      </w:pPr>
      <w:hyperlink w:anchor="P436">
        <w:r w:rsidR="002F23BC" w:rsidRPr="00924AE5">
          <w:rPr>
            <w:rFonts w:ascii="Times New Roman" w:hAnsi="Times New Roman" w:cs="Times New Roman"/>
            <w:sz w:val="28"/>
            <w:szCs w:val="28"/>
          </w:rPr>
          <w:t>Заявление</w:t>
        </w:r>
      </w:hyperlink>
      <w:r w:rsidR="002F23BC" w:rsidRPr="00924AE5">
        <w:rPr>
          <w:rFonts w:ascii="Times New Roman" w:hAnsi="Times New Roman" w:cs="Times New Roman"/>
          <w:sz w:val="28"/>
          <w:szCs w:val="28"/>
        </w:rPr>
        <w:t xml:space="preserve">, представленное в письменной форме (приложение </w:t>
      </w:r>
      <w:r w:rsidR="005031E5" w:rsidRPr="00924AE5">
        <w:rPr>
          <w:rFonts w:ascii="Times New Roman" w:hAnsi="Times New Roman" w:cs="Times New Roman"/>
          <w:sz w:val="28"/>
          <w:szCs w:val="28"/>
        </w:rPr>
        <w:t>№</w:t>
      </w:r>
      <w:r w:rsidR="002F23BC" w:rsidRPr="00924AE5">
        <w:rPr>
          <w:rFonts w:ascii="Times New Roman" w:hAnsi="Times New Roman" w:cs="Times New Roman"/>
          <w:sz w:val="28"/>
          <w:szCs w:val="28"/>
        </w:rPr>
        <w:t xml:space="preserve"> 1), при личном обращении регистрируется в установленном порядке в день обращения заявителя в течение 20 минут.</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 Требования к помещениям, в которых предоставляется муниципальная услуга.</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 xml:space="preserve">.3.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91">
        <w:r w:rsidRPr="00924AE5">
          <w:rPr>
            <w:rFonts w:ascii="Times New Roman" w:hAnsi="Times New Roman" w:cs="Times New Roman"/>
            <w:sz w:val="28"/>
            <w:szCs w:val="28"/>
          </w:rPr>
          <w:t>приказом</w:t>
        </w:r>
      </w:hyperlink>
      <w:r w:rsidRPr="00924AE5">
        <w:rPr>
          <w:rFonts w:ascii="Times New Roman" w:hAnsi="Times New Roman" w:cs="Times New Roman"/>
          <w:sz w:val="28"/>
          <w:szCs w:val="28"/>
        </w:rPr>
        <w:t xml:space="preserve"> Министерства труда и социальной защиты Российской Федерации от 30.07.2015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 xml:space="preserve"> 527н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 xml:space="preserve">.4. Места для информирования должны быть оборудованы </w:t>
      </w:r>
      <w:r w:rsidRPr="00924AE5">
        <w:rPr>
          <w:rFonts w:ascii="Times New Roman" w:hAnsi="Times New Roman" w:cs="Times New Roman"/>
          <w:sz w:val="28"/>
          <w:szCs w:val="28"/>
        </w:rPr>
        <w:lastRenderedPageBreak/>
        <w:t>информационными стендами, содержащими следующую информацию:</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график работы (часы приема), контактные телефоны (телефон для справок), адрес официального сайта Администрации в сети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Интернет</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 адреса электронной почты;</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основания для отказа в предоставлении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.5. Кабинеты (кабинки) приема заявителей должны быть оборудованы информационными табличками с указанием:</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номера кабинета (кабинки);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фамилии, имени и отчества специалиста, осуществляющего прием заявителей;</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дней и часов приема, времени перерыва на обед.</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 Показатели доступности и качества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.1. Показателями доступности муниципальной услуги являются: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транспортная доступность к местам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.2. Показателями качества муниципальной услуги являются: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соблюдение срока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 xml:space="preserve">.3.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w:t>
      </w:r>
      <w:r w:rsidRPr="00924AE5">
        <w:rPr>
          <w:rFonts w:ascii="Times New Roman" w:hAnsi="Times New Roman" w:cs="Times New Roman"/>
          <w:sz w:val="28"/>
          <w:szCs w:val="28"/>
        </w:rPr>
        <w:lastRenderedPageBreak/>
        <w:t>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.4. Получение муниципальной услуги по экстерриториальному принципу невозможно.</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 xml:space="preserve">.5. Возможность получения информации о ходе предоставления муниципальной услуги указана в </w:t>
      </w:r>
      <w:hyperlink w:anchor="P53">
        <w:r w:rsidRPr="00924AE5">
          <w:rPr>
            <w:rFonts w:ascii="Times New Roman" w:hAnsi="Times New Roman" w:cs="Times New Roman"/>
            <w:sz w:val="28"/>
            <w:szCs w:val="28"/>
          </w:rPr>
          <w:t>пункте 1.3.1</w:t>
        </w:r>
      </w:hyperlink>
      <w:r w:rsidRPr="00924AE5">
        <w:rPr>
          <w:rFonts w:ascii="Times New Roman" w:hAnsi="Times New Roman" w:cs="Times New Roman"/>
          <w:sz w:val="28"/>
          <w:szCs w:val="28"/>
        </w:rPr>
        <w:t xml:space="preserve"> настоящего Административного регламента.</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4</w:t>
      </w:r>
      <w:r w:rsidRPr="00924AE5">
        <w:rPr>
          <w:rFonts w:ascii="Times New Roman" w:hAnsi="Times New Roman" w:cs="Times New Roman"/>
          <w:sz w:val="28"/>
          <w:szCs w:val="28"/>
        </w:rPr>
        <w:t>. Особенности предоставления муниципальной услуги в многофункциональном центре.</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 Особенности предоставления муниципальной услуги в электронной форме.</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Особенности предоставления муниципальной услуги в электронной форме:</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области;</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области через «Личный кабинет»;</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результатов предоставления муниципальной услуги в электронном виде на Портале области через «Личный кабинет», если это не запрещено Федеральным законом от 27.07.2010 № 210-ФЗ «Об организации предоставления государственных и муниципальных услуг».</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для физических лиц: простая электронная подпись либо усиленная неквалифицированная подпись;</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для юридических лиц: усиленная квалифицированная подпись.</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E56E1D">
      <w:pPr>
        <w:pStyle w:val="ConsPlusTitle"/>
        <w:ind w:firstLine="709"/>
        <w:jc w:val="both"/>
        <w:outlineLvl w:val="1"/>
        <w:rPr>
          <w:rFonts w:ascii="Times New Roman" w:hAnsi="Times New Roman" w:cs="Times New Roman"/>
          <w:sz w:val="28"/>
          <w:szCs w:val="28"/>
        </w:rPr>
      </w:pPr>
      <w:r w:rsidRPr="00924AE5">
        <w:rPr>
          <w:rFonts w:ascii="Times New Roman" w:hAnsi="Times New Roman" w:cs="Times New Roman"/>
          <w:sz w:val="28"/>
          <w:szCs w:val="28"/>
        </w:rPr>
        <w:t>3. Состав, последовательность и сроки выполнения</w:t>
      </w:r>
      <w:r w:rsidR="00E56E1D" w:rsidRPr="00924AE5">
        <w:rPr>
          <w:rFonts w:ascii="Times New Roman" w:hAnsi="Times New Roman" w:cs="Times New Roman"/>
          <w:sz w:val="28"/>
          <w:szCs w:val="28"/>
        </w:rPr>
        <w:t xml:space="preserve"> </w:t>
      </w:r>
      <w:r w:rsidRPr="00924AE5">
        <w:rPr>
          <w:rFonts w:ascii="Times New Roman" w:hAnsi="Times New Roman" w:cs="Times New Roman"/>
          <w:sz w:val="28"/>
          <w:szCs w:val="28"/>
        </w:rPr>
        <w:t>административных процедур, требования к порядку</w:t>
      </w:r>
      <w:r w:rsidR="00E56E1D" w:rsidRPr="00924AE5">
        <w:rPr>
          <w:rFonts w:ascii="Times New Roman" w:hAnsi="Times New Roman" w:cs="Times New Roman"/>
          <w:sz w:val="28"/>
          <w:szCs w:val="28"/>
        </w:rPr>
        <w:t xml:space="preserve"> </w:t>
      </w:r>
      <w:r w:rsidRPr="00924AE5">
        <w:rPr>
          <w:rFonts w:ascii="Times New Roman" w:hAnsi="Times New Roman" w:cs="Times New Roman"/>
          <w:sz w:val="28"/>
          <w:szCs w:val="28"/>
        </w:rPr>
        <w:t>их выполнения, в том числе особенности выполнения</w:t>
      </w:r>
      <w:r w:rsidR="00E56E1D" w:rsidRPr="00924AE5">
        <w:rPr>
          <w:rFonts w:ascii="Times New Roman" w:hAnsi="Times New Roman" w:cs="Times New Roman"/>
          <w:sz w:val="28"/>
          <w:szCs w:val="28"/>
        </w:rPr>
        <w:t xml:space="preserve"> </w:t>
      </w:r>
      <w:r w:rsidRPr="00924AE5">
        <w:rPr>
          <w:rFonts w:ascii="Times New Roman" w:hAnsi="Times New Roman" w:cs="Times New Roman"/>
          <w:sz w:val="28"/>
          <w:szCs w:val="28"/>
        </w:rPr>
        <w:t>административных процедур в электронной форме, а также</w:t>
      </w:r>
      <w:r w:rsidR="00E56E1D" w:rsidRPr="00924AE5">
        <w:rPr>
          <w:rFonts w:ascii="Times New Roman" w:hAnsi="Times New Roman" w:cs="Times New Roman"/>
          <w:sz w:val="28"/>
          <w:szCs w:val="28"/>
        </w:rPr>
        <w:t xml:space="preserve"> </w:t>
      </w:r>
      <w:r w:rsidRPr="00924AE5">
        <w:rPr>
          <w:rFonts w:ascii="Times New Roman" w:hAnsi="Times New Roman" w:cs="Times New Roman"/>
          <w:sz w:val="28"/>
          <w:szCs w:val="28"/>
        </w:rPr>
        <w:t xml:space="preserve">особенности выполнения административных </w:t>
      </w:r>
      <w:r w:rsidRPr="00924AE5">
        <w:rPr>
          <w:rFonts w:ascii="Times New Roman" w:hAnsi="Times New Roman" w:cs="Times New Roman"/>
          <w:sz w:val="28"/>
          <w:szCs w:val="28"/>
        </w:rPr>
        <w:lastRenderedPageBreak/>
        <w:t>процедур</w:t>
      </w:r>
      <w:r w:rsidR="00E56E1D" w:rsidRPr="00924AE5">
        <w:rPr>
          <w:rFonts w:ascii="Times New Roman" w:hAnsi="Times New Roman" w:cs="Times New Roman"/>
          <w:sz w:val="28"/>
          <w:szCs w:val="28"/>
        </w:rPr>
        <w:t xml:space="preserve"> </w:t>
      </w:r>
      <w:r w:rsidRPr="00924AE5">
        <w:rPr>
          <w:rFonts w:ascii="Times New Roman" w:hAnsi="Times New Roman" w:cs="Times New Roman"/>
          <w:sz w:val="28"/>
          <w:szCs w:val="28"/>
        </w:rPr>
        <w:t>в многофункциональных центрах</w:t>
      </w:r>
    </w:p>
    <w:p w:rsidR="002F23BC" w:rsidRPr="00924AE5" w:rsidRDefault="002F23BC" w:rsidP="001D1BDE">
      <w:pPr>
        <w:pStyle w:val="ConsPlusNormal"/>
        <w:jc w:val="both"/>
        <w:rPr>
          <w:rFonts w:ascii="Times New Roman" w:hAnsi="Times New Roman" w:cs="Times New Roman"/>
          <w:sz w:val="28"/>
          <w:szCs w:val="28"/>
        </w:rPr>
      </w:pPr>
    </w:p>
    <w:p w:rsidR="004579A3" w:rsidRPr="00924AE5" w:rsidRDefault="004579A3" w:rsidP="004579A3">
      <w:pPr>
        <w:pStyle w:val="ConsPlusTitle"/>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3.1. Описание последовательности действий при предоставлении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прием и регистрация заявления и представленных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формирование и направление межведомственных запросов;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рассмотрение заявления и представленных документов, принятие решения о результате оказания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выдача (направление) документов заявителю.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прием и регистрация заявления и представленных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формирование и направление межведомственных запросов;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рассмотрение заявления и представленных документов в целях предоставления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выдача (направление) документов заявителю.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процедур (действий), выполняемых многофункциональным центром:</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прием и регистрация заявления и представленных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4579A3" w:rsidRPr="00924AE5"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Основанием для начала административной процедуры по приему и регистрации заявления является обращение заявителя с </w:t>
      </w:r>
      <w:hyperlink w:anchor="P522">
        <w:r w:rsidRPr="00924AE5">
          <w:rPr>
            <w:rFonts w:ascii="Times New Roman" w:hAnsi="Times New Roman" w:cs="Times New Roman"/>
            <w:sz w:val="28"/>
            <w:szCs w:val="28"/>
          </w:rPr>
          <w:t>заявлением</w:t>
        </w:r>
      </w:hyperlink>
      <w:r w:rsidRPr="00924AE5">
        <w:rPr>
          <w:rFonts w:ascii="Times New Roman" w:hAnsi="Times New Roman" w:cs="Times New Roman"/>
          <w:sz w:val="28"/>
          <w:szCs w:val="28"/>
        </w:rPr>
        <w:t xml:space="preserve"> (приложение № 1 к настоящему административному регламенту) и комплектом документов, необходимых для предоставления муниципальной услуги и предъявление: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документа, удостоверяющего личность заявителя (его представителя);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документа, подтверждающего полномочия представителя заявителя.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Специалист, ответственный за прием и регистрацию заявления: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регистрирует </w:t>
      </w:r>
      <w:r w:rsidR="006B19D3">
        <w:rPr>
          <w:rFonts w:ascii="Times New Roman" w:hAnsi="Times New Roman" w:cs="Times New Roman"/>
          <w:sz w:val="28"/>
          <w:szCs w:val="28"/>
        </w:rPr>
        <w:t>уведомление</w:t>
      </w:r>
      <w:r w:rsidRPr="00924AE5">
        <w:rPr>
          <w:rFonts w:ascii="Times New Roman" w:hAnsi="Times New Roman" w:cs="Times New Roman"/>
          <w:sz w:val="28"/>
          <w:szCs w:val="28"/>
        </w:rPr>
        <w:t xml:space="preserve"> в установленном порядке (</w:t>
      </w:r>
      <w:hyperlink w:anchor="P695">
        <w:r w:rsidRPr="00924AE5">
          <w:rPr>
            <w:rFonts w:ascii="Times New Roman" w:hAnsi="Times New Roman" w:cs="Times New Roman"/>
            <w:sz w:val="28"/>
            <w:szCs w:val="28"/>
          </w:rPr>
          <w:t>приложение № 2</w:t>
        </w:r>
      </w:hyperlink>
      <w:r w:rsidRPr="00924AE5">
        <w:rPr>
          <w:rFonts w:ascii="Times New Roman" w:hAnsi="Times New Roman" w:cs="Times New Roman"/>
          <w:sz w:val="28"/>
          <w:szCs w:val="28"/>
        </w:rPr>
        <w:t xml:space="preserve"> к настоящему административному регламенту);</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направляет заявление на рассмотрение специалистом, ответственным за предоставление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выдача (направление) на рассмотрение.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Максимальный срок выполнения административной процедуры не может превышать 1 день.</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lastRenderedPageBreak/>
        <w:t>3.3. Описание последовательности административных действий при формировании и направлении межведомственных запросов.</w:t>
      </w:r>
    </w:p>
    <w:p w:rsidR="004579A3" w:rsidRPr="00924AE5"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Результатом выполнения административной процедуры будет являться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Максимальный срок подготовки и направления ответа на межведомственный запрос о представлении документов и информации, указанных в </w:t>
      </w:r>
      <w:hyperlink r:id="rId92">
        <w:r w:rsidRPr="00924AE5">
          <w:rPr>
            <w:rFonts w:ascii="Times New Roman" w:hAnsi="Times New Roman" w:cs="Times New Roman"/>
            <w:sz w:val="28"/>
            <w:szCs w:val="28"/>
          </w:rPr>
          <w:t>пункте 2 части 1 статьи 7</w:t>
        </w:r>
      </w:hyperlink>
      <w:r w:rsidRPr="00924A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не может превышать пять рабочих дней.</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3.4. Описание последовательности административных действий при рассмотрении заявления и представленных документов, принятии решения о результате оказания муниципальной услуги.</w:t>
      </w:r>
    </w:p>
    <w:p w:rsidR="004579A3" w:rsidRPr="00924AE5"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административной процедуры является поступление ответов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FB3161" w:rsidRPr="00924AE5" w:rsidRDefault="004579A3" w:rsidP="00FB3161">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 результатам рассмотрения документов, представленных заявителем, и документов, полученных по межведомственным запросам, специалист, ответственный за предоставление муниципальной услуги</w:t>
      </w:r>
      <w:r w:rsidR="00FB3161" w:rsidRPr="00924AE5">
        <w:rPr>
          <w:rFonts w:ascii="Times New Roman" w:hAnsi="Times New Roman" w:cs="Times New Roman"/>
          <w:sz w:val="28"/>
          <w:szCs w:val="28"/>
        </w:rPr>
        <w:t xml:space="preserve">, в срок не более чем двадцать дней со дня поступления заявления о предоставлении земельного участка, рассматривает поступившее заявление, проверяет наличие или отсутствие оснований, предусмотренных </w:t>
      </w:r>
      <w:hyperlink r:id="rId93" w:history="1">
        <w:r w:rsidR="00FB3161" w:rsidRPr="00924AE5">
          <w:rPr>
            <w:rFonts w:ascii="Times New Roman" w:hAnsi="Times New Roman" w:cs="Times New Roman"/>
            <w:sz w:val="28"/>
            <w:szCs w:val="28"/>
          </w:rPr>
          <w:t>статьей 39.16</w:t>
        </w:r>
      </w:hyperlink>
      <w:r w:rsidR="00FB3161" w:rsidRPr="00924AE5">
        <w:rPr>
          <w:rFonts w:ascii="Times New Roman" w:hAnsi="Times New Roman" w:cs="Times New Roman"/>
          <w:sz w:val="28"/>
          <w:szCs w:val="28"/>
        </w:rPr>
        <w:t xml:space="preserve"> Земельного Кодекса, и по результатам указанных рассмотрения и проверки совершает одно из следующих действий:</w:t>
      </w:r>
    </w:p>
    <w:p w:rsidR="00FB3161" w:rsidRPr="00924AE5" w:rsidRDefault="00FB3161" w:rsidP="008D6B9E">
      <w:pPr>
        <w:autoSpaceDE w:val="0"/>
        <w:autoSpaceDN w:val="0"/>
        <w:adjustRightInd w:val="0"/>
        <w:spacing w:before="0" w:beforeAutospacing="0" w:after="0" w:afterAutospacing="0"/>
        <w:ind w:firstLine="540"/>
        <w:rPr>
          <w:rFonts w:ascii="Times New Roman" w:hAnsi="Times New Roman" w:cs="Times New Roman"/>
          <w:sz w:val="28"/>
          <w:szCs w:val="28"/>
        </w:rPr>
      </w:pPr>
      <w:r w:rsidRPr="00924AE5">
        <w:rPr>
          <w:rFonts w:ascii="Times New Roman" w:hAnsi="Times New Roman" w:cs="Times New Roman"/>
          <w:sz w:val="28"/>
          <w:szCs w:val="28"/>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w:t>
      </w:r>
      <w:r w:rsidRPr="00924AE5">
        <w:rPr>
          <w:rFonts w:ascii="Times New Roman" w:hAnsi="Times New Roman" w:cs="Times New Roman"/>
          <w:sz w:val="28"/>
          <w:szCs w:val="28"/>
        </w:rPr>
        <w:lastRenderedPageBreak/>
        <w:t>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FB3161" w:rsidRPr="00924AE5" w:rsidRDefault="00FB3161" w:rsidP="008D6B9E">
      <w:pPr>
        <w:autoSpaceDE w:val="0"/>
        <w:autoSpaceDN w:val="0"/>
        <w:adjustRightInd w:val="0"/>
        <w:spacing w:before="0" w:beforeAutospacing="0" w:after="0" w:afterAutospacing="0"/>
        <w:ind w:firstLine="540"/>
        <w:rPr>
          <w:rFonts w:ascii="Times New Roman" w:hAnsi="Times New Roman" w:cs="Times New Roman"/>
          <w:sz w:val="28"/>
          <w:szCs w:val="28"/>
        </w:rPr>
      </w:pPr>
      <w:r w:rsidRPr="00924AE5">
        <w:rPr>
          <w:rFonts w:ascii="Times New Roman" w:hAnsi="Times New Roman" w:cs="Times New Roman"/>
          <w:sz w:val="28"/>
          <w:szCs w:val="28"/>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FB3161" w:rsidRPr="00924AE5" w:rsidRDefault="00FB3161" w:rsidP="008D6B9E">
      <w:pPr>
        <w:autoSpaceDE w:val="0"/>
        <w:autoSpaceDN w:val="0"/>
        <w:adjustRightInd w:val="0"/>
        <w:spacing w:before="0" w:beforeAutospacing="0" w:after="0" w:afterAutospacing="0"/>
        <w:ind w:firstLine="540"/>
        <w:rPr>
          <w:rFonts w:ascii="Times New Roman" w:hAnsi="Times New Roman" w:cs="Times New Roman"/>
          <w:sz w:val="28"/>
          <w:szCs w:val="28"/>
        </w:rPr>
      </w:pPr>
      <w:r w:rsidRPr="00924AE5">
        <w:rPr>
          <w:rFonts w:ascii="Times New Roman" w:hAnsi="Times New Roman" w:cs="Times New Roman"/>
          <w:sz w:val="28"/>
          <w:szCs w:val="28"/>
        </w:rPr>
        <w:t xml:space="preserve">3) принимает решение об отказе в предоставлении земельного участка при наличии хотя бы одного из оснований, предусмотренных </w:t>
      </w:r>
      <w:hyperlink r:id="rId94" w:history="1">
        <w:r w:rsidR="008D6B9E" w:rsidRPr="00924AE5">
          <w:rPr>
            <w:rFonts w:ascii="Times New Roman" w:hAnsi="Times New Roman" w:cs="Times New Roman"/>
            <w:sz w:val="28"/>
            <w:szCs w:val="28"/>
          </w:rPr>
          <w:t>пунктом</w:t>
        </w:r>
      </w:hyperlink>
      <w:r w:rsidRPr="00924AE5">
        <w:rPr>
          <w:rFonts w:ascii="Times New Roman" w:hAnsi="Times New Roman" w:cs="Times New Roman"/>
          <w:sz w:val="28"/>
          <w:szCs w:val="28"/>
        </w:rPr>
        <w:t xml:space="preserve"> 2.7.2 Административного регламента, и направляет принятое решение заявителю</w:t>
      </w:r>
      <w:r w:rsidR="00996243">
        <w:rPr>
          <w:rFonts w:ascii="Times New Roman" w:hAnsi="Times New Roman" w:cs="Times New Roman"/>
          <w:sz w:val="28"/>
          <w:szCs w:val="28"/>
        </w:rPr>
        <w:t xml:space="preserve"> (</w:t>
      </w:r>
      <w:r w:rsidR="00996243" w:rsidRPr="00924AE5">
        <w:rPr>
          <w:rFonts w:ascii="Times New Roman" w:hAnsi="Times New Roman" w:cs="Times New Roman"/>
          <w:sz w:val="28"/>
          <w:szCs w:val="28"/>
        </w:rPr>
        <w:t xml:space="preserve">приложение № </w:t>
      </w:r>
      <w:r w:rsidR="00996243">
        <w:rPr>
          <w:rFonts w:ascii="Times New Roman" w:hAnsi="Times New Roman" w:cs="Times New Roman"/>
          <w:sz w:val="28"/>
          <w:szCs w:val="28"/>
        </w:rPr>
        <w:t>3</w:t>
      </w:r>
      <w:r w:rsidR="00996243" w:rsidRPr="00924AE5">
        <w:rPr>
          <w:rFonts w:ascii="Times New Roman" w:hAnsi="Times New Roman" w:cs="Times New Roman"/>
          <w:sz w:val="28"/>
          <w:szCs w:val="28"/>
        </w:rPr>
        <w:t xml:space="preserve"> к настоящему административному регламенту</w:t>
      </w:r>
      <w:r w:rsidR="00996243">
        <w:rPr>
          <w:rFonts w:ascii="Times New Roman" w:hAnsi="Times New Roman" w:cs="Times New Roman"/>
          <w:sz w:val="28"/>
          <w:szCs w:val="28"/>
        </w:rPr>
        <w:t>)</w:t>
      </w:r>
      <w:r w:rsidRPr="00924AE5">
        <w:rPr>
          <w:rFonts w:ascii="Times New Roman" w:hAnsi="Times New Roman" w:cs="Times New Roman"/>
          <w:sz w:val="28"/>
          <w:szCs w:val="28"/>
        </w:rPr>
        <w:t>. В указанном решении должны быть указаны все основания отказа.</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3.5. Описание последовательности административных действий при выдаче документов заявителю.</w:t>
      </w:r>
    </w:p>
    <w:p w:rsidR="004579A3"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административной процедуры является прибытие заявителя, его представителя (законного представителя) в администрацию или в многофункциональный центр с документом, удостоверяющим личность, для получения документов.</w:t>
      </w:r>
    </w:p>
    <w:p w:rsidR="00E06119" w:rsidRPr="00C464B0" w:rsidRDefault="00E06119" w:rsidP="00E06119">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06119" w:rsidRPr="00C464B0" w:rsidRDefault="00E06119" w:rsidP="00E06119">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E06119" w:rsidRPr="00924AE5" w:rsidRDefault="00E06119" w:rsidP="00E06119">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rsidRPr="00C464B0">
        <w:rPr>
          <w:rFonts w:ascii="Times New Roman" w:hAnsi="Times New Roman" w:cs="Times New Roman"/>
          <w:sz w:val="28"/>
          <w:szCs w:val="28"/>
        </w:rPr>
        <w:lastRenderedPageBreak/>
        <w:t>частью 3 статьи 5 Федерального закона № 210-ФЗ.</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Максимальный срок выполнения административной процедуры не может превышать один день с момента подписания уполномоченным должностным лицом результата предоставления муниципальной услуги.</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4579A3" w:rsidRPr="00924AE5"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Личный кабинет</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 xml:space="preserve"> Единого портала государственных и муниципальных услуг (функций) либо Портала Кировской области.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Личном кабинете пользователя</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3.6.1. Описание последовательности действий при приеме и регистрации заявления и представленных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Максимальный срок выполнения административной процедуры не может превышать 1 день.</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3.6.2. Описание последовательности действий при формировании и </w:t>
      </w:r>
      <w:r w:rsidRPr="00924AE5">
        <w:rPr>
          <w:rFonts w:ascii="Times New Roman" w:hAnsi="Times New Roman" w:cs="Times New Roman"/>
          <w:sz w:val="28"/>
          <w:szCs w:val="28"/>
        </w:rPr>
        <w:lastRenderedPageBreak/>
        <w:t>направлении межведомственных запросов.</w:t>
      </w:r>
    </w:p>
    <w:p w:rsidR="008D6B9E" w:rsidRPr="00924AE5" w:rsidRDefault="008D6B9E" w:rsidP="008D6B9E">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Последовательность и срок административных действий аналогичны административным действиям и срокам, указанным в подразделе 3.3 настоящего административного регламента.</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3.6.3. Последовательность действий при рассмотрении заявления и представленных документов в целях предоставления муниципальной услуги.</w:t>
      </w:r>
    </w:p>
    <w:p w:rsidR="00FB3161" w:rsidRPr="00924AE5" w:rsidRDefault="00FB3161"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подразделе 3.4 настоящего </w:t>
      </w:r>
      <w:r w:rsidR="008D6B9E" w:rsidRPr="00924AE5">
        <w:rPr>
          <w:rFonts w:ascii="Times New Roman" w:hAnsi="Times New Roman" w:cs="Times New Roman"/>
          <w:sz w:val="28"/>
          <w:szCs w:val="28"/>
        </w:rPr>
        <w:t>а</w:t>
      </w:r>
      <w:r w:rsidRPr="00924AE5">
        <w:rPr>
          <w:rFonts w:ascii="Times New Roman" w:hAnsi="Times New Roman" w:cs="Times New Roman"/>
          <w:sz w:val="28"/>
          <w:szCs w:val="28"/>
        </w:rPr>
        <w:t>дминистративного регламента.</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3.6.4. Описание последовательности действий при регистрации и выдаче документов заявителю.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Документы о предоставлении земельного участка либо решение об отказе в предоставлении муниципальной услуги после подписи уполномоченного должностного лица выдаются (направляются) заявителю.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либо решение об отказе в предоставлении муниципальной услуги направляются заявителю в </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Личный кабинет</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 xml:space="preserve"> Единого портала государственных и муниципальных услуг (функций</w:t>
      </w:r>
      <w:proofErr w:type="gramStart"/>
      <w:r w:rsidRPr="00924AE5">
        <w:rPr>
          <w:rFonts w:ascii="Times New Roman" w:hAnsi="Times New Roman" w:cs="Times New Roman"/>
          <w:sz w:val="28"/>
          <w:szCs w:val="28"/>
        </w:rPr>
        <w:t>)</w:t>
      </w:r>
      <w:proofErr w:type="gramEnd"/>
      <w:r w:rsidRPr="00924AE5">
        <w:rPr>
          <w:rFonts w:ascii="Times New Roman" w:hAnsi="Times New Roman" w:cs="Times New Roman"/>
          <w:sz w:val="28"/>
          <w:szCs w:val="28"/>
        </w:rPr>
        <w:t xml:space="preserve"> либо Портала Кировской области.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Максимальный срок выполнения административной процедуры не может превышать один день.</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3.7. Описание административных процедур (действий), выполняемых многофункциональными центрами.</w:t>
      </w:r>
    </w:p>
    <w:p w:rsidR="004579A3" w:rsidRPr="00924AE5"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3.7.1. Описание последовательности действий при приеме и регистрации заявления и представленных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документа, удостоверяющего личность заявителя (его представителя);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документа, подтверждающего полномочия представителя заявителя.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Специалист, ответственный за прием и регистрацию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регистрирует в установленном порядке поступившие документы;</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оформляет </w:t>
      </w:r>
      <w:hyperlink w:anchor="P695">
        <w:r w:rsidRPr="00924AE5">
          <w:rPr>
            <w:rFonts w:ascii="Times New Roman" w:hAnsi="Times New Roman" w:cs="Times New Roman"/>
            <w:sz w:val="28"/>
            <w:szCs w:val="28"/>
          </w:rPr>
          <w:t>уведомление</w:t>
        </w:r>
      </w:hyperlink>
      <w:r w:rsidRPr="00924AE5">
        <w:rPr>
          <w:rFonts w:ascii="Times New Roman" w:hAnsi="Times New Roman" w:cs="Times New Roman"/>
          <w:sz w:val="28"/>
          <w:szCs w:val="28"/>
        </w:rPr>
        <w:t xml:space="preserve"> о приеме документов (приложение </w:t>
      </w:r>
      <w:r w:rsidR="008D6B9E" w:rsidRPr="00924AE5">
        <w:rPr>
          <w:rFonts w:ascii="Times New Roman" w:hAnsi="Times New Roman" w:cs="Times New Roman"/>
          <w:sz w:val="28"/>
          <w:szCs w:val="28"/>
        </w:rPr>
        <w:t>№</w:t>
      </w:r>
      <w:r w:rsidRPr="00924AE5">
        <w:rPr>
          <w:rFonts w:ascii="Times New Roman" w:hAnsi="Times New Roman" w:cs="Times New Roman"/>
          <w:sz w:val="28"/>
          <w:szCs w:val="28"/>
        </w:rPr>
        <w:t xml:space="preserve"> 2 к </w:t>
      </w:r>
      <w:r w:rsidRPr="00924AE5">
        <w:rPr>
          <w:rFonts w:ascii="Times New Roman" w:hAnsi="Times New Roman" w:cs="Times New Roman"/>
          <w:sz w:val="28"/>
          <w:szCs w:val="28"/>
        </w:rPr>
        <w:lastRenderedPageBreak/>
        <w:t>настоящему административному регламенту) и передает его заявителю;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Максимальный срок выполнения административной процедуры не может превышать 1 день.</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Максимальный срок выполнения административной процедуры не может превышать 1 день с момента поступления результата предоставления муниципальной услуги в многофункциональный центр.</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 удостоверяющий личность заявителя либо его представителя;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 подтверждающий полномочия представителя заявителя.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Эксперт многофункционального центра выдает заявителю (уполномоченному либо доверенному лицу на получение документов) документы о предоставлении земельного участка</w:t>
      </w:r>
      <w:r w:rsidR="00996243">
        <w:rPr>
          <w:rFonts w:ascii="Times New Roman" w:hAnsi="Times New Roman" w:cs="Times New Roman"/>
          <w:sz w:val="28"/>
          <w:szCs w:val="28"/>
        </w:rPr>
        <w:t>,</w:t>
      </w:r>
      <w:r w:rsidRPr="00924AE5">
        <w:rPr>
          <w:rFonts w:ascii="Times New Roman" w:hAnsi="Times New Roman" w:cs="Times New Roman"/>
          <w:sz w:val="28"/>
          <w:szCs w:val="28"/>
        </w:rPr>
        <w:t xml:space="preserve"> либо один экземпляр уведомления об отказе в предоставлении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Результатом административной процедуры является получение заявителем документов о предоставлении земельного участка либо уведомления об отказе в предоставлении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w:t>
      </w:r>
      <w:hyperlink w:anchor="P104">
        <w:r w:rsidRPr="00924AE5">
          <w:rPr>
            <w:rFonts w:ascii="Times New Roman" w:hAnsi="Times New Roman" w:cs="Times New Roman"/>
            <w:sz w:val="28"/>
            <w:szCs w:val="28"/>
          </w:rPr>
          <w:t>подразделом 2.4 раздела 2</w:t>
        </w:r>
      </w:hyperlink>
      <w:r w:rsidRPr="00924AE5">
        <w:rPr>
          <w:rFonts w:ascii="Times New Roman" w:hAnsi="Times New Roman" w:cs="Times New Roman"/>
          <w:sz w:val="28"/>
          <w:szCs w:val="28"/>
        </w:rPr>
        <w:t xml:space="preserve"> </w:t>
      </w:r>
      <w:r w:rsidRPr="00924AE5">
        <w:rPr>
          <w:rFonts w:ascii="Times New Roman" w:hAnsi="Times New Roman" w:cs="Times New Roman"/>
          <w:sz w:val="28"/>
          <w:szCs w:val="28"/>
        </w:rPr>
        <w:lastRenderedPageBreak/>
        <w:t>настоящего административного регламента.</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3.7.4. Особенности выполнения административных процедур (действий) в многофункциональном центре.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В связи с допущенными опечатками и (или) ошибками в тексте документов о предоставлении земельного участка заявитель направляет </w:t>
      </w:r>
      <w:hyperlink w:anchor="P799">
        <w:r w:rsidRPr="00924AE5">
          <w:rPr>
            <w:rFonts w:ascii="Times New Roman" w:hAnsi="Times New Roman" w:cs="Times New Roman"/>
            <w:sz w:val="28"/>
            <w:szCs w:val="28"/>
          </w:rPr>
          <w:t>заявление</w:t>
        </w:r>
      </w:hyperlink>
      <w:r w:rsidRPr="00924AE5">
        <w:rPr>
          <w:rFonts w:ascii="Times New Roman" w:hAnsi="Times New Roman" w:cs="Times New Roman"/>
          <w:sz w:val="28"/>
          <w:szCs w:val="28"/>
        </w:rPr>
        <w:t xml:space="preserve"> (приложение </w:t>
      </w:r>
      <w:r w:rsidR="008D6B9E" w:rsidRPr="00924AE5">
        <w:rPr>
          <w:rFonts w:ascii="Times New Roman" w:hAnsi="Times New Roman" w:cs="Times New Roman"/>
          <w:sz w:val="28"/>
          <w:szCs w:val="28"/>
        </w:rPr>
        <w:t>№</w:t>
      </w:r>
      <w:r w:rsidRPr="00924AE5">
        <w:rPr>
          <w:rFonts w:ascii="Times New Roman" w:hAnsi="Times New Roman" w:cs="Times New Roman"/>
          <w:sz w:val="28"/>
          <w:szCs w:val="28"/>
        </w:rPr>
        <w:t xml:space="preserve"> 4 к настоящему административному регламенту).</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Изменения корректируются путем выдачи новых документов без взимания платы.</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Заявление может быть подано через многофункциональный центр, а также непосредственно в администрацию.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обнаружения опечаток и ошибок в выданных документах органами местного самоуправления в адрес заявителя направляются новые документы о предоставлении земельного участка.</w:t>
      </w:r>
    </w:p>
    <w:p w:rsidR="00C464B0" w:rsidRDefault="004579A3" w:rsidP="00A44B7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Срок внесения изменений в ре</w:t>
      </w:r>
      <w:r w:rsidR="00A44B7C" w:rsidRPr="00924AE5">
        <w:rPr>
          <w:rFonts w:ascii="Times New Roman" w:hAnsi="Times New Roman" w:cs="Times New Roman"/>
          <w:sz w:val="28"/>
          <w:szCs w:val="28"/>
        </w:rPr>
        <w:t>шение составляет 7 рабочих дней.</w:t>
      </w:r>
    </w:p>
    <w:p w:rsidR="00924AE5" w:rsidRDefault="00924AE5" w:rsidP="00A44B7C">
      <w:pPr>
        <w:pStyle w:val="ConsPlusNormal"/>
        <w:ind w:firstLine="540"/>
        <w:jc w:val="both"/>
        <w:rPr>
          <w:rFonts w:ascii="Times New Roman" w:hAnsi="Times New Roman" w:cs="Times New Roman"/>
          <w:sz w:val="28"/>
          <w:szCs w:val="28"/>
        </w:rPr>
      </w:pPr>
    </w:p>
    <w:p w:rsidR="00924AE5" w:rsidRPr="00924AE5" w:rsidRDefault="00924AE5" w:rsidP="00924AE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_______________</w:t>
      </w: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rsidP="00EE5B5D">
      <w:pPr>
        <w:pStyle w:val="ConsPlusNormal"/>
        <w:outlineLvl w:val="1"/>
        <w:rPr>
          <w:rFonts w:ascii="Times New Roman" w:hAnsi="Times New Roman" w:cs="Times New Roman"/>
          <w:sz w:val="28"/>
          <w:szCs w:val="28"/>
        </w:rPr>
      </w:pPr>
    </w:p>
    <w:p w:rsidR="00EE5B5D" w:rsidRDefault="00EE5B5D" w:rsidP="00EE5B5D">
      <w:pPr>
        <w:pStyle w:val="ConsPlusNormal"/>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6B19D3" w:rsidRDefault="006B19D3">
      <w:pPr>
        <w:pStyle w:val="ConsPlusNormal"/>
        <w:jc w:val="right"/>
        <w:outlineLvl w:val="1"/>
        <w:rPr>
          <w:rFonts w:ascii="Times New Roman" w:hAnsi="Times New Roman" w:cs="Times New Roman"/>
          <w:sz w:val="28"/>
          <w:szCs w:val="28"/>
        </w:rPr>
      </w:pPr>
    </w:p>
    <w:p w:rsidR="00924AE5" w:rsidRDefault="00924AE5" w:rsidP="00996243">
      <w:pPr>
        <w:pStyle w:val="ConsPlusNormal"/>
        <w:outlineLvl w:val="1"/>
        <w:rPr>
          <w:rFonts w:ascii="Times New Roman" w:hAnsi="Times New Roman" w:cs="Times New Roman"/>
          <w:sz w:val="28"/>
          <w:szCs w:val="28"/>
        </w:rPr>
      </w:pPr>
    </w:p>
    <w:p w:rsidR="002F23BC" w:rsidRPr="00924AE5" w:rsidRDefault="002F23BC">
      <w:pPr>
        <w:pStyle w:val="ConsPlusNormal"/>
        <w:jc w:val="right"/>
        <w:outlineLvl w:val="1"/>
        <w:rPr>
          <w:rFonts w:ascii="Times New Roman" w:hAnsi="Times New Roman" w:cs="Times New Roman"/>
          <w:sz w:val="28"/>
          <w:szCs w:val="28"/>
        </w:rPr>
      </w:pPr>
      <w:r w:rsidRPr="00924AE5">
        <w:rPr>
          <w:rFonts w:ascii="Times New Roman" w:hAnsi="Times New Roman" w:cs="Times New Roman"/>
          <w:sz w:val="28"/>
          <w:szCs w:val="28"/>
        </w:rPr>
        <w:lastRenderedPageBreak/>
        <w:t xml:space="preserve">Приложение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 xml:space="preserve"> 1</w:t>
      </w:r>
    </w:p>
    <w:p w:rsidR="002F23BC" w:rsidRPr="00924AE5" w:rsidRDefault="002F23BC">
      <w:pPr>
        <w:pStyle w:val="ConsPlusNormal"/>
        <w:jc w:val="right"/>
        <w:rPr>
          <w:rFonts w:ascii="Times New Roman" w:hAnsi="Times New Roman" w:cs="Times New Roman"/>
          <w:sz w:val="28"/>
          <w:szCs w:val="28"/>
        </w:rPr>
      </w:pPr>
      <w:r w:rsidRPr="00924AE5">
        <w:rPr>
          <w:rFonts w:ascii="Times New Roman" w:hAnsi="Times New Roman" w:cs="Times New Roman"/>
          <w:sz w:val="28"/>
          <w:szCs w:val="28"/>
        </w:rPr>
        <w:t>к Административному регламенту</w:t>
      </w: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bookmarkStart w:id="7" w:name="P436"/>
      <w:bookmarkEnd w:id="7"/>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C464B0" w:rsidRPr="00924AE5">
        <w:tc>
          <w:tcPr>
            <w:tcW w:w="4309"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4762" w:type="dxa"/>
            <w:tcBorders>
              <w:top w:val="nil"/>
              <w:left w:val="nil"/>
              <w:bottom w:val="nil"/>
              <w:right w:val="nil"/>
            </w:tcBorders>
          </w:tcPr>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 xml:space="preserve">Главе                 </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муниципального образования</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 xml:space="preserve">_________________________________  </w:t>
            </w:r>
          </w:p>
          <w:p w:rsidR="00A44B7C" w:rsidRPr="00924AE5" w:rsidRDefault="00A44B7C" w:rsidP="00A44B7C">
            <w:pPr>
              <w:pStyle w:val="ConsPlusNormal"/>
              <w:rPr>
                <w:rFonts w:ascii="Times New Roman" w:hAnsi="Times New Roman" w:cs="Times New Roman"/>
              </w:rPr>
            </w:pPr>
            <w:proofErr w:type="gramStart"/>
            <w:r w:rsidRPr="00924AE5">
              <w:rPr>
                <w:rFonts w:ascii="Times New Roman" w:hAnsi="Times New Roman" w:cs="Times New Roman"/>
              </w:rPr>
              <w:t>от  _</w:t>
            </w:r>
            <w:proofErr w:type="gramEnd"/>
            <w:r w:rsidRPr="00924AE5">
              <w:rPr>
                <w:rFonts w:ascii="Times New Roman" w:hAnsi="Times New Roman" w:cs="Times New Roman"/>
              </w:rPr>
              <w:t>_____________________________</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_________________________________</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(Ф.И.О. физического лица),</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________________________________</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_________________________________</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 xml:space="preserve">серия, номер паспорта, кем и когда выдан, </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 xml:space="preserve"> ________________________________</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_________________________________</w:t>
            </w:r>
          </w:p>
          <w:p w:rsidR="002F23BC" w:rsidRPr="00924AE5" w:rsidRDefault="00A44B7C" w:rsidP="00A44B7C">
            <w:pPr>
              <w:pStyle w:val="ConsPlusNormal"/>
              <w:jc w:val="both"/>
              <w:rPr>
                <w:rFonts w:ascii="Times New Roman" w:hAnsi="Times New Roman" w:cs="Times New Roman"/>
              </w:rPr>
            </w:pPr>
            <w:r w:rsidRPr="00924AE5">
              <w:rPr>
                <w:rFonts w:ascii="Times New Roman" w:hAnsi="Times New Roman" w:cs="Times New Roman"/>
              </w:rPr>
              <w:t>адрес места жительства, телефон, адрес электронной почты)</w:t>
            </w:r>
          </w:p>
        </w:tc>
      </w:tr>
    </w:tbl>
    <w:p w:rsidR="00A44B7C" w:rsidRPr="00924AE5" w:rsidRDefault="00A44B7C" w:rsidP="00A44B7C">
      <w:pPr>
        <w:suppressAutoHyphens/>
        <w:spacing w:before="0" w:beforeAutospacing="0" w:after="0" w:afterAutospacing="0"/>
        <w:jc w:val="center"/>
        <w:rPr>
          <w:rFonts w:ascii="Times New Roman" w:eastAsia="Times New Roman" w:hAnsi="Times New Roman" w:cs="Times New Roman"/>
          <w:b/>
          <w:lang w:eastAsia="ar-SA"/>
        </w:rPr>
      </w:pPr>
      <w:r w:rsidRPr="00924AE5">
        <w:rPr>
          <w:rFonts w:ascii="Times New Roman" w:eastAsia="Times New Roman" w:hAnsi="Times New Roman" w:cs="Times New Roman"/>
          <w:b/>
          <w:lang w:eastAsia="ar-SA"/>
        </w:rPr>
        <w:t xml:space="preserve">Заявление </w:t>
      </w:r>
    </w:p>
    <w:p w:rsidR="00A44B7C" w:rsidRPr="00924AE5" w:rsidRDefault="00A44B7C" w:rsidP="00A44B7C">
      <w:pPr>
        <w:suppressAutoHyphens/>
        <w:spacing w:before="0" w:beforeAutospacing="0" w:after="0" w:afterAutospacing="0"/>
        <w:jc w:val="center"/>
        <w:rPr>
          <w:rFonts w:ascii="Times New Roman" w:eastAsia="Times New Roman" w:hAnsi="Times New Roman" w:cs="Times New Roman"/>
          <w:b/>
          <w:lang w:eastAsia="ar-SA"/>
        </w:rPr>
      </w:pPr>
      <w:r w:rsidRPr="00924AE5">
        <w:rPr>
          <w:rFonts w:ascii="Times New Roman" w:eastAsia="Times New Roman" w:hAnsi="Times New Roman" w:cs="Times New Roman"/>
          <w:b/>
          <w:lang w:eastAsia="ar-SA"/>
        </w:rPr>
        <w:t>о предоставлении в собственность, аренду, постоянное (бессрочное) пользование, без</w:t>
      </w:r>
      <w:r w:rsidR="006B19D3">
        <w:rPr>
          <w:rFonts w:ascii="Times New Roman" w:eastAsia="Times New Roman" w:hAnsi="Times New Roman" w:cs="Times New Roman"/>
          <w:b/>
          <w:lang w:eastAsia="ar-SA"/>
        </w:rPr>
        <w:t>возмездное пользование земельного участка</w:t>
      </w:r>
      <w:r w:rsidRPr="00924AE5">
        <w:rPr>
          <w:rFonts w:ascii="Times New Roman" w:eastAsia="Times New Roman" w:hAnsi="Times New Roman" w:cs="Times New Roman"/>
          <w:b/>
          <w:lang w:eastAsia="ar-SA"/>
        </w:rPr>
        <w:t xml:space="preserve">, </w:t>
      </w:r>
      <w:r w:rsidR="006B19D3">
        <w:rPr>
          <w:rFonts w:ascii="Times New Roman" w:eastAsia="Times New Roman" w:hAnsi="Times New Roman" w:cs="Times New Roman"/>
          <w:b/>
          <w:lang w:eastAsia="ar-SA"/>
        </w:rPr>
        <w:t>находящегося в государственной или муниципальной собственности,</w:t>
      </w:r>
      <w:r w:rsidRPr="00924AE5">
        <w:rPr>
          <w:rFonts w:ascii="Times New Roman" w:eastAsia="Times New Roman" w:hAnsi="Times New Roman" w:cs="Times New Roman"/>
          <w:b/>
          <w:lang w:eastAsia="ar-SA"/>
        </w:rPr>
        <w:t xml:space="preserve"> без проведения торгов</w:t>
      </w:r>
    </w:p>
    <w:p w:rsidR="00A44B7C" w:rsidRPr="00924AE5" w:rsidRDefault="00A44B7C" w:rsidP="00A44B7C">
      <w:pPr>
        <w:suppressAutoHyphens/>
        <w:spacing w:before="0" w:beforeAutospacing="0" w:after="0" w:afterAutospacing="0"/>
        <w:rPr>
          <w:rFonts w:ascii="Times New Roman" w:eastAsia="Times New Roman" w:hAnsi="Times New Roman" w:cs="Times New Roman"/>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798"/>
        <w:gridCol w:w="604"/>
        <w:gridCol w:w="991"/>
        <w:gridCol w:w="1595"/>
        <w:gridCol w:w="958"/>
        <w:gridCol w:w="1135"/>
        <w:gridCol w:w="1098"/>
      </w:tblGrid>
      <w:tr w:rsidR="00A44B7C" w:rsidRPr="00924AE5" w:rsidTr="00A940D2">
        <w:tc>
          <w:tcPr>
            <w:tcW w:w="9570" w:type="dxa"/>
            <w:gridSpan w:val="8"/>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Lucida Sans Unicode" w:hAnsi="Times New Roman" w:cs="Times New Roman"/>
                <w:bCs/>
                <w:kern w:val="1"/>
                <w:sz w:val="20"/>
                <w:szCs w:val="20"/>
                <w:lang w:eastAsia="ar-SA"/>
              </w:rPr>
              <w:t>Прошу предоставить земельный участок</w:t>
            </w:r>
          </w:p>
        </w:tc>
      </w:tr>
      <w:tr w:rsidR="00A44B7C" w:rsidRPr="00924AE5" w:rsidTr="00A940D2">
        <w:tc>
          <w:tcPr>
            <w:tcW w:w="3793" w:type="dxa"/>
            <w:gridSpan w:val="3"/>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Lucida Sans Unicode" w:hAnsi="Times New Roman" w:cs="Times New Roman"/>
                <w:bCs/>
                <w:kern w:val="1"/>
                <w:sz w:val="20"/>
                <w:szCs w:val="20"/>
                <w:lang w:eastAsia="ar-SA"/>
              </w:rPr>
              <w:t>Кадастровый (условный) номер земельного участка:</w:t>
            </w:r>
          </w:p>
        </w:tc>
        <w:tc>
          <w:tcPr>
            <w:tcW w:w="5777" w:type="dxa"/>
            <w:gridSpan w:val="5"/>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3793" w:type="dxa"/>
            <w:gridSpan w:val="3"/>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Lucida Sans Unicode" w:hAnsi="Times New Roman" w:cs="Times New Roman"/>
                <w:bCs/>
                <w:kern w:val="1"/>
                <w:sz w:val="20"/>
                <w:szCs w:val="20"/>
                <w:lang w:eastAsia="ar-SA"/>
              </w:rPr>
              <w:t>Адрес (местоположение):</w:t>
            </w:r>
          </w:p>
        </w:tc>
        <w:tc>
          <w:tcPr>
            <w:tcW w:w="5777" w:type="dxa"/>
            <w:gridSpan w:val="5"/>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3793" w:type="dxa"/>
            <w:gridSpan w:val="3"/>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Lucida Sans Unicode" w:hAnsi="Times New Roman" w:cs="Times New Roman"/>
                <w:bCs/>
                <w:kern w:val="1"/>
                <w:sz w:val="20"/>
                <w:szCs w:val="20"/>
                <w:lang w:eastAsia="ar-SA"/>
              </w:rPr>
              <w:t>Площадь:</w:t>
            </w:r>
          </w:p>
        </w:tc>
        <w:tc>
          <w:tcPr>
            <w:tcW w:w="5777" w:type="dxa"/>
            <w:gridSpan w:val="5"/>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9570" w:type="dxa"/>
            <w:gridSpan w:val="8"/>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Calibri" w:hAnsi="Times New Roman" w:cs="Times New Roman"/>
                <w:sz w:val="20"/>
                <w:szCs w:val="20"/>
              </w:rPr>
              <w:t>Вид права и основания предоставления земельного участка без проведения торгов:</w:t>
            </w:r>
          </w:p>
        </w:tc>
      </w:tr>
      <w:tr w:rsidR="00A44B7C" w:rsidRPr="00924AE5" w:rsidTr="00A940D2">
        <w:tc>
          <w:tcPr>
            <w:tcW w:w="3793" w:type="dxa"/>
            <w:gridSpan w:val="3"/>
            <w:vAlign w:val="center"/>
          </w:tcPr>
          <w:p w:rsidR="00A44B7C" w:rsidRPr="00924AE5" w:rsidRDefault="00A44B7C" w:rsidP="00A44B7C">
            <w:pPr>
              <w:suppressAutoHyphens/>
              <w:autoSpaceDE w:val="0"/>
              <w:autoSpaceDN w:val="0"/>
              <w:adjustRightInd w:val="0"/>
              <w:spacing w:before="0" w:beforeAutospacing="0" w:after="0" w:afterAutospacing="0"/>
              <w:ind w:right="-62"/>
              <w:jc w:val="left"/>
              <w:rPr>
                <w:rFonts w:ascii="Times New Roman" w:eastAsia="Calibri" w:hAnsi="Times New Roman" w:cs="Times New Roman"/>
                <w:sz w:val="20"/>
                <w:szCs w:val="20"/>
              </w:rPr>
            </w:pPr>
            <w:r w:rsidRPr="00924AE5">
              <w:rPr>
                <w:rFonts w:ascii="Times New Roman" w:eastAsia="Calibri" w:hAnsi="Times New Roman" w:cs="Times New Roman"/>
                <w:sz w:val="20"/>
                <w:szCs w:val="20"/>
              </w:rPr>
              <w:t xml:space="preserve">аренда </w:t>
            </w:r>
          </w:p>
          <w:p w:rsidR="00A44B7C" w:rsidRPr="00924AE5" w:rsidRDefault="00A44B7C" w:rsidP="00A44B7C">
            <w:pPr>
              <w:suppressAutoHyphens/>
              <w:autoSpaceDE w:val="0"/>
              <w:autoSpaceDN w:val="0"/>
              <w:adjustRightInd w:val="0"/>
              <w:spacing w:before="0" w:beforeAutospacing="0" w:after="0" w:afterAutospacing="0"/>
              <w:ind w:right="-62"/>
              <w:jc w:val="left"/>
              <w:rPr>
                <w:rFonts w:ascii="Times New Roman" w:eastAsia="Calibri" w:hAnsi="Times New Roman" w:cs="Times New Roman"/>
                <w:sz w:val="20"/>
                <w:szCs w:val="20"/>
              </w:rPr>
            </w:pPr>
            <w:r w:rsidRPr="00924AE5">
              <w:rPr>
                <w:rFonts w:ascii="Times New Roman" w:eastAsia="Calibri" w:hAnsi="Times New Roman" w:cs="Times New Roman"/>
                <w:sz w:val="20"/>
                <w:szCs w:val="20"/>
              </w:rPr>
              <w:t>(п. 2 ст. 39.6 ЗК РФ)</w:t>
            </w:r>
          </w:p>
        </w:tc>
        <w:tc>
          <w:tcPr>
            <w:tcW w:w="991" w:type="dxa"/>
            <w:vAlign w:val="center"/>
          </w:tcPr>
          <w:p w:rsidR="00A44B7C" w:rsidRPr="00924AE5" w:rsidRDefault="00A44B7C" w:rsidP="00A44B7C">
            <w:pPr>
              <w:suppressAutoHyphens/>
              <w:autoSpaceDE w:val="0"/>
              <w:autoSpaceDN w:val="0"/>
              <w:adjustRightInd w:val="0"/>
              <w:spacing w:before="0" w:beforeAutospacing="0" w:after="0" w:afterAutospacing="0"/>
              <w:jc w:val="center"/>
              <w:rPr>
                <w:rFonts w:ascii="Times New Roman" w:eastAsia="Calibri" w:hAnsi="Times New Roman" w:cs="Times New Roman"/>
                <w:b/>
                <w:sz w:val="20"/>
                <w:szCs w:val="20"/>
              </w:rPr>
            </w:pPr>
          </w:p>
        </w:tc>
        <w:tc>
          <w:tcPr>
            <w:tcW w:w="3688" w:type="dxa"/>
            <w:gridSpan w:val="3"/>
            <w:vAlign w:val="center"/>
          </w:tcPr>
          <w:p w:rsidR="00A44B7C" w:rsidRPr="00924AE5" w:rsidRDefault="00A44B7C" w:rsidP="00A44B7C">
            <w:pPr>
              <w:suppressAutoHyphens/>
              <w:autoSpaceDE w:val="0"/>
              <w:autoSpaceDN w:val="0"/>
              <w:adjustRightInd w:val="0"/>
              <w:spacing w:before="0" w:beforeAutospacing="0" w:after="0" w:afterAutospacing="0"/>
              <w:ind w:left="102"/>
              <w:jc w:val="left"/>
              <w:rPr>
                <w:rFonts w:ascii="Times New Roman" w:eastAsia="Calibri" w:hAnsi="Times New Roman" w:cs="Times New Roman"/>
                <w:sz w:val="20"/>
                <w:szCs w:val="20"/>
              </w:rPr>
            </w:pPr>
            <w:r w:rsidRPr="00924AE5">
              <w:rPr>
                <w:rFonts w:ascii="Times New Roman" w:eastAsia="Calibri" w:hAnsi="Times New Roman" w:cs="Times New Roman"/>
                <w:sz w:val="20"/>
                <w:szCs w:val="20"/>
              </w:rPr>
              <w:t>постоянное (бессрочное) пользование  (ст. 39.9 ЗК РФ)</w:t>
            </w:r>
          </w:p>
        </w:tc>
        <w:tc>
          <w:tcPr>
            <w:tcW w:w="1098" w:type="dxa"/>
            <w:vAlign w:val="center"/>
          </w:tcPr>
          <w:p w:rsidR="00A44B7C" w:rsidRPr="00924AE5" w:rsidRDefault="00A44B7C" w:rsidP="00A44B7C">
            <w:pPr>
              <w:suppressAutoHyphens/>
              <w:spacing w:before="0" w:beforeAutospacing="0" w:after="0" w:afterAutospacing="0"/>
              <w:jc w:val="left"/>
              <w:rPr>
                <w:rFonts w:ascii="Times New Roman" w:eastAsia="Times New Roman" w:hAnsi="Times New Roman" w:cs="Times New Roman"/>
                <w:sz w:val="20"/>
                <w:szCs w:val="20"/>
                <w:lang w:eastAsia="ar-SA"/>
              </w:rPr>
            </w:pPr>
          </w:p>
        </w:tc>
      </w:tr>
      <w:tr w:rsidR="00A44B7C" w:rsidRPr="00924AE5" w:rsidTr="00A940D2">
        <w:tc>
          <w:tcPr>
            <w:tcW w:w="3793" w:type="dxa"/>
            <w:gridSpan w:val="3"/>
            <w:vAlign w:val="center"/>
          </w:tcPr>
          <w:p w:rsidR="00A44B7C" w:rsidRPr="00924AE5" w:rsidRDefault="00A44B7C" w:rsidP="00A44B7C">
            <w:pPr>
              <w:suppressAutoHyphens/>
              <w:autoSpaceDE w:val="0"/>
              <w:autoSpaceDN w:val="0"/>
              <w:adjustRightInd w:val="0"/>
              <w:spacing w:before="0" w:beforeAutospacing="0" w:after="0" w:afterAutospacing="0"/>
              <w:ind w:right="-62"/>
              <w:jc w:val="left"/>
              <w:rPr>
                <w:rFonts w:ascii="Times New Roman" w:eastAsia="Calibri" w:hAnsi="Times New Roman" w:cs="Times New Roman"/>
                <w:sz w:val="20"/>
                <w:szCs w:val="20"/>
              </w:rPr>
            </w:pPr>
            <w:r w:rsidRPr="00924AE5">
              <w:rPr>
                <w:rFonts w:ascii="Times New Roman" w:eastAsia="Calibri" w:hAnsi="Times New Roman" w:cs="Times New Roman"/>
                <w:sz w:val="20"/>
                <w:szCs w:val="20"/>
              </w:rPr>
              <w:t xml:space="preserve">собственность </w:t>
            </w:r>
          </w:p>
          <w:p w:rsidR="00A44B7C" w:rsidRPr="00924AE5" w:rsidRDefault="00A44B7C" w:rsidP="00A44B7C">
            <w:pPr>
              <w:suppressAutoHyphens/>
              <w:autoSpaceDE w:val="0"/>
              <w:autoSpaceDN w:val="0"/>
              <w:adjustRightInd w:val="0"/>
              <w:spacing w:before="0" w:beforeAutospacing="0" w:after="0" w:afterAutospacing="0"/>
              <w:ind w:right="-62"/>
              <w:jc w:val="left"/>
              <w:rPr>
                <w:rFonts w:ascii="Times New Roman" w:eastAsia="Calibri" w:hAnsi="Times New Roman" w:cs="Times New Roman"/>
                <w:sz w:val="20"/>
                <w:szCs w:val="20"/>
              </w:rPr>
            </w:pPr>
            <w:r w:rsidRPr="00924AE5">
              <w:rPr>
                <w:rFonts w:ascii="Times New Roman" w:eastAsia="Calibri" w:hAnsi="Times New Roman" w:cs="Times New Roman"/>
                <w:sz w:val="20"/>
                <w:szCs w:val="20"/>
              </w:rPr>
              <w:t>(п. 2 ст. 39.3 ЗК РФ)</w:t>
            </w:r>
          </w:p>
        </w:tc>
        <w:tc>
          <w:tcPr>
            <w:tcW w:w="991" w:type="dxa"/>
            <w:vAlign w:val="center"/>
          </w:tcPr>
          <w:p w:rsidR="00A44B7C" w:rsidRPr="00924AE5" w:rsidRDefault="00A44B7C" w:rsidP="00A44B7C">
            <w:pPr>
              <w:suppressAutoHyphens/>
              <w:autoSpaceDE w:val="0"/>
              <w:autoSpaceDN w:val="0"/>
              <w:adjustRightInd w:val="0"/>
              <w:spacing w:before="0" w:beforeAutospacing="0" w:after="0" w:afterAutospacing="0"/>
              <w:jc w:val="center"/>
              <w:rPr>
                <w:rFonts w:ascii="Times New Roman" w:eastAsia="Calibri" w:hAnsi="Times New Roman" w:cs="Times New Roman"/>
                <w:sz w:val="20"/>
                <w:szCs w:val="20"/>
              </w:rPr>
            </w:pPr>
          </w:p>
        </w:tc>
        <w:tc>
          <w:tcPr>
            <w:tcW w:w="3688" w:type="dxa"/>
            <w:gridSpan w:val="3"/>
            <w:vAlign w:val="center"/>
          </w:tcPr>
          <w:p w:rsidR="00A44B7C" w:rsidRPr="00924AE5" w:rsidRDefault="00A44B7C" w:rsidP="00A44B7C">
            <w:pPr>
              <w:suppressAutoHyphens/>
              <w:autoSpaceDE w:val="0"/>
              <w:autoSpaceDN w:val="0"/>
              <w:adjustRightInd w:val="0"/>
              <w:spacing w:before="0" w:beforeAutospacing="0" w:after="0" w:afterAutospacing="0"/>
              <w:ind w:left="102"/>
              <w:jc w:val="left"/>
              <w:rPr>
                <w:rFonts w:ascii="Times New Roman" w:eastAsia="Calibri" w:hAnsi="Times New Roman" w:cs="Times New Roman"/>
                <w:sz w:val="20"/>
                <w:szCs w:val="20"/>
              </w:rPr>
            </w:pPr>
            <w:r w:rsidRPr="00924AE5">
              <w:rPr>
                <w:rFonts w:ascii="Times New Roman" w:eastAsia="Calibri" w:hAnsi="Times New Roman" w:cs="Times New Roman"/>
                <w:sz w:val="20"/>
                <w:szCs w:val="20"/>
              </w:rPr>
              <w:t xml:space="preserve">безвозмездное пользование </w:t>
            </w:r>
          </w:p>
          <w:p w:rsidR="00A44B7C" w:rsidRPr="00924AE5" w:rsidRDefault="00A44B7C" w:rsidP="00A44B7C">
            <w:pPr>
              <w:suppressAutoHyphens/>
              <w:autoSpaceDE w:val="0"/>
              <w:autoSpaceDN w:val="0"/>
              <w:adjustRightInd w:val="0"/>
              <w:spacing w:before="0" w:beforeAutospacing="0" w:after="0" w:afterAutospacing="0"/>
              <w:ind w:left="102"/>
              <w:jc w:val="left"/>
              <w:rPr>
                <w:rFonts w:ascii="Times New Roman" w:eastAsia="Calibri" w:hAnsi="Times New Roman" w:cs="Times New Roman"/>
                <w:sz w:val="20"/>
                <w:szCs w:val="20"/>
              </w:rPr>
            </w:pPr>
            <w:r w:rsidRPr="00924AE5">
              <w:rPr>
                <w:rFonts w:ascii="Times New Roman" w:eastAsia="Calibri" w:hAnsi="Times New Roman" w:cs="Times New Roman"/>
                <w:sz w:val="20"/>
                <w:szCs w:val="20"/>
              </w:rPr>
              <w:t xml:space="preserve">(ст. 39.10 ЗК РФ) </w:t>
            </w:r>
          </w:p>
        </w:tc>
        <w:tc>
          <w:tcPr>
            <w:tcW w:w="1098" w:type="dxa"/>
            <w:vAlign w:val="center"/>
          </w:tcPr>
          <w:p w:rsidR="00A44B7C" w:rsidRPr="00924AE5" w:rsidRDefault="00A44B7C" w:rsidP="00A44B7C">
            <w:pPr>
              <w:suppressAutoHyphens/>
              <w:spacing w:before="0" w:beforeAutospacing="0" w:after="0" w:afterAutospacing="0"/>
              <w:jc w:val="left"/>
              <w:rPr>
                <w:rFonts w:ascii="Times New Roman" w:eastAsia="Times New Roman" w:hAnsi="Times New Roman" w:cs="Times New Roman"/>
                <w:sz w:val="20"/>
                <w:szCs w:val="20"/>
                <w:lang w:eastAsia="ar-SA"/>
              </w:rPr>
            </w:pPr>
          </w:p>
        </w:tc>
      </w:tr>
      <w:tr w:rsidR="00A44B7C" w:rsidRPr="00924AE5" w:rsidTr="00A940D2">
        <w:tc>
          <w:tcPr>
            <w:tcW w:w="4784"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Lucida Sans Unicode" w:hAnsi="Times New Roman" w:cs="Times New Roman"/>
                <w:bCs/>
                <w:kern w:val="1"/>
                <w:sz w:val="20"/>
                <w:szCs w:val="20"/>
                <w:lang w:eastAsia="ar-SA"/>
              </w:rPr>
              <w:t>Цель использования земельного участка:</w:t>
            </w:r>
          </w:p>
        </w:tc>
        <w:tc>
          <w:tcPr>
            <w:tcW w:w="4786"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Times New Roman" w:hAnsi="Times New Roman" w:cs="Times New Roman"/>
                <w:sz w:val="20"/>
                <w:szCs w:val="20"/>
                <w:lang w:eastAsia="ar-SA"/>
              </w:rPr>
              <w:t>для личного подсобного хозяйства</w:t>
            </w:r>
          </w:p>
        </w:tc>
      </w:tr>
      <w:tr w:rsidR="00A44B7C" w:rsidRPr="00924AE5" w:rsidTr="00A940D2">
        <w:tc>
          <w:tcPr>
            <w:tcW w:w="3793" w:type="dxa"/>
            <w:gridSpan w:val="3"/>
          </w:tcPr>
          <w:p w:rsidR="00A44B7C" w:rsidRPr="00924AE5" w:rsidRDefault="00A44B7C" w:rsidP="00A44B7C">
            <w:pPr>
              <w:suppressAutoHyphens/>
              <w:spacing w:before="0" w:beforeAutospacing="0" w:after="0" w:afterAutospacing="0"/>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Полное наименование заявителя (юридическое лицо):</w:t>
            </w:r>
          </w:p>
        </w:tc>
        <w:tc>
          <w:tcPr>
            <w:tcW w:w="5777" w:type="dxa"/>
            <w:gridSpan w:val="5"/>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4784"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Lucida Sans Unicode" w:hAnsi="Times New Roman" w:cs="Times New Roman"/>
                <w:bCs/>
                <w:kern w:val="1"/>
                <w:sz w:val="20"/>
                <w:szCs w:val="20"/>
                <w:lang w:eastAsia="ar-SA"/>
              </w:rPr>
              <w:t>ОГРН</w:t>
            </w:r>
          </w:p>
        </w:tc>
        <w:tc>
          <w:tcPr>
            <w:tcW w:w="4786"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4784" w:type="dxa"/>
            <w:gridSpan w:val="4"/>
            <w:vAlign w:val="center"/>
          </w:tcPr>
          <w:p w:rsidR="00A44B7C" w:rsidRPr="00924AE5" w:rsidRDefault="00A44B7C" w:rsidP="00A44B7C">
            <w:pPr>
              <w:suppressAutoHyphens/>
              <w:spacing w:before="0" w:beforeAutospacing="0" w:after="0" w:afterAutospacing="0"/>
              <w:jc w:val="left"/>
              <w:rPr>
                <w:rFonts w:ascii="Times New Roman" w:eastAsia="Times New Roman" w:hAnsi="Times New Roman" w:cs="Times New Roman"/>
                <w:sz w:val="20"/>
                <w:szCs w:val="20"/>
                <w:lang w:eastAsia="ar-SA"/>
              </w:rPr>
            </w:pPr>
            <w:r w:rsidRPr="00924AE5">
              <w:rPr>
                <w:rFonts w:ascii="Times New Roman" w:eastAsia="Lucida Sans Unicode" w:hAnsi="Times New Roman" w:cs="Times New Roman"/>
                <w:bCs/>
                <w:kern w:val="1"/>
                <w:sz w:val="20"/>
                <w:szCs w:val="20"/>
                <w:lang w:eastAsia="ar-SA"/>
              </w:rPr>
              <w:t>ИНН</w:t>
            </w:r>
            <w:r w:rsidR="00996243">
              <w:rPr>
                <w:rFonts w:ascii="Times New Roman" w:eastAsia="Lucida Sans Unicode" w:hAnsi="Times New Roman" w:cs="Times New Roman"/>
                <w:bCs/>
                <w:kern w:val="1"/>
                <w:sz w:val="20"/>
                <w:szCs w:val="20"/>
                <w:lang w:eastAsia="ar-SA"/>
              </w:rPr>
              <w:t xml:space="preserve"> </w:t>
            </w:r>
            <w:r w:rsidRPr="00924AE5">
              <w:rPr>
                <w:rFonts w:ascii="Times New Roman" w:eastAsia="Lucida Sans Unicode" w:hAnsi="Times New Roman" w:cs="Times New Roman"/>
                <w:bCs/>
                <w:kern w:val="1"/>
                <w:sz w:val="20"/>
                <w:szCs w:val="20"/>
                <w:lang w:eastAsia="ar-SA"/>
              </w:rPr>
              <w:t>за исключением случаев, если заявителем является иностранное юридическое лицо:</w:t>
            </w:r>
          </w:p>
        </w:tc>
        <w:tc>
          <w:tcPr>
            <w:tcW w:w="4786"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3189" w:type="dxa"/>
            <w:gridSpan w:val="2"/>
          </w:tcPr>
          <w:p w:rsidR="00A44B7C" w:rsidRPr="00924AE5" w:rsidRDefault="00A44B7C" w:rsidP="00A44B7C">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почтовый адрес:</w:t>
            </w:r>
          </w:p>
        </w:tc>
        <w:tc>
          <w:tcPr>
            <w:tcW w:w="3190" w:type="dxa"/>
            <w:gridSpan w:val="3"/>
          </w:tcPr>
          <w:p w:rsidR="00A44B7C" w:rsidRPr="00924AE5" w:rsidRDefault="00A44B7C" w:rsidP="00A44B7C">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контактный телефон</w:t>
            </w:r>
          </w:p>
          <w:p w:rsidR="00A44B7C" w:rsidRPr="00924AE5" w:rsidRDefault="00A44B7C" w:rsidP="00A44B7C">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(при наличии):</w:t>
            </w:r>
          </w:p>
        </w:tc>
        <w:tc>
          <w:tcPr>
            <w:tcW w:w="3191" w:type="dxa"/>
            <w:gridSpan w:val="3"/>
          </w:tcPr>
          <w:p w:rsidR="00A44B7C" w:rsidRPr="00924AE5" w:rsidRDefault="00A44B7C" w:rsidP="00A44B7C">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 xml:space="preserve">адрес электронной почты </w:t>
            </w:r>
            <w:r w:rsidRPr="00924AE5">
              <w:rPr>
                <w:rFonts w:ascii="Times New Roman" w:eastAsia="Lucida Sans Unicode" w:hAnsi="Times New Roman" w:cs="Times New Roman"/>
                <w:bCs/>
                <w:kern w:val="1"/>
                <w:sz w:val="20"/>
                <w:szCs w:val="20"/>
                <w:lang w:eastAsia="ar-SA"/>
              </w:rPr>
              <w:br/>
              <w:t>(при наличии):</w:t>
            </w:r>
          </w:p>
        </w:tc>
      </w:tr>
      <w:tr w:rsidR="00A44B7C" w:rsidRPr="00924AE5" w:rsidTr="00A940D2">
        <w:tc>
          <w:tcPr>
            <w:tcW w:w="3189" w:type="dxa"/>
            <w:gridSpan w:val="2"/>
          </w:tcPr>
          <w:p w:rsidR="00A44B7C" w:rsidRPr="00924AE5" w:rsidRDefault="00A44B7C" w:rsidP="00A44B7C">
            <w:pPr>
              <w:suppressAutoHyphens/>
              <w:spacing w:before="0" w:beforeAutospacing="0" w:after="0" w:afterAutospacing="0"/>
              <w:rPr>
                <w:rFonts w:ascii="Times New Roman" w:eastAsia="Lucida Sans Unicode" w:hAnsi="Times New Roman" w:cs="Times New Roman"/>
                <w:bCs/>
                <w:kern w:val="1"/>
                <w:sz w:val="20"/>
                <w:szCs w:val="20"/>
                <w:lang w:eastAsia="ar-SA"/>
              </w:rPr>
            </w:pPr>
          </w:p>
        </w:tc>
        <w:tc>
          <w:tcPr>
            <w:tcW w:w="3190" w:type="dxa"/>
            <w:gridSpan w:val="3"/>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c>
          <w:tcPr>
            <w:tcW w:w="3191" w:type="dxa"/>
            <w:gridSpan w:val="3"/>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4784"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Lucida Sans Unicode" w:hAnsi="Times New Roman" w:cs="Times New Roman"/>
                <w:bCs/>
                <w:kern w:val="1"/>
                <w:sz w:val="20"/>
                <w:szCs w:val="20"/>
                <w:lang w:eastAsia="ar-SA"/>
              </w:rPr>
              <w:t>Ф.И.О. заявителя (физическое лицо, индивидуальный предприниматель), ИНН:</w:t>
            </w:r>
          </w:p>
        </w:tc>
        <w:tc>
          <w:tcPr>
            <w:tcW w:w="4786"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4784"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Calibri" w:hAnsi="Times New Roman" w:cs="Times New Roman"/>
                <w:sz w:val="20"/>
                <w:szCs w:val="20"/>
                <w:lang w:eastAsia="ar-SA"/>
              </w:rPr>
              <w:t>Реквизиты документа, удостоверяющего личность заявителя</w:t>
            </w:r>
          </w:p>
        </w:tc>
        <w:tc>
          <w:tcPr>
            <w:tcW w:w="4786"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3189" w:type="dxa"/>
            <w:gridSpan w:val="2"/>
          </w:tcPr>
          <w:p w:rsidR="00A44B7C" w:rsidRPr="00924AE5" w:rsidRDefault="00A44B7C" w:rsidP="00A44B7C">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почтовый адрес:</w:t>
            </w:r>
          </w:p>
        </w:tc>
        <w:tc>
          <w:tcPr>
            <w:tcW w:w="3190" w:type="dxa"/>
            <w:gridSpan w:val="3"/>
          </w:tcPr>
          <w:p w:rsidR="00A44B7C" w:rsidRPr="00924AE5" w:rsidRDefault="00A44B7C" w:rsidP="00A44B7C">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контактный телефон</w:t>
            </w:r>
          </w:p>
          <w:p w:rsidR="00A44B7C" w:rsidRPr="00924AE5" w:rsidRDefault="00A44B7C" w:rsidP="00A44B7C">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(при наличии):</w:t>
            </w:r>
          </w:p>
        </w:tc>
        <w:tc>
          <w:tcPr>
            <w:tcW w:w="3191" w:type="dxa"/>
            <w:gridSpan w:val="3"/>
            <w:tcBorders>
              <w:bottom w:val="single" w:sz="4" w:space="0" w:color="auto"/>
            </w:tcBorders>
          </w:tcPr>
          <w:p w:rsidR="00A44B7C" w:rsidRPr="00924AE5" w:rsidRDefault="00A44B7C" w:rsidP="00A44B7C">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адрес электронной почты</w:t>
            </w:r>
          </w:p>
          <w:p w:rsidR="00A44B7C" w:rsidRPr="00924AE5" w:rsidRDefault="00A44B7C" w:rsidP="00A44B7C">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(при наличии):</w:t>
            </w:r>
          </w:p>
        </w:tc>
      </w:tr>
      <w:tr w:rsidR="00A44B7C" w:rsidRPr="00924AE5" w:rsidTr="00A940D2">
        <w:tc>
          <w:tcPr>
            <w:tcW w:w="3189" w:type="dxa"/>
            <w:gridSpan w:val="2"/>
          </w:tcPr>
          <w:p w:rsidR="00A44B7C" w:rsidRPr="00924AE5" w:rsidRDefault="00A44B7C" w:rsidP="00A44B7C">
            <w:pPr>
              <w:suppressAutoHyphens/>
              <w:spacing w:before="0" w:beforeAutospacing="0" w:after="0" w:afterAutospacing="0"/>
              <w:jc w:val="left"/>
              <w:rPr>
                <w:rFonts w:ascii="Times New Roman" w:eastAsia="Lucida Sans Unicode" w:hAnsi="Times New Roman" w:cs="Times New Roman"/>
                <w:bCs/>
                <w:kern w:val="1"/>
                <w:sz w:val="20"/>
                <w:szCs w:val="20"/>
                <w:lang w:eastAsia="ar-SA"/>
              </w:rPr>
            </w:pPr>
          </w:p>
        </w:tc>
        <w:tc>
          <w:tcPr>
            <w:tcW w:w="3190" w:type="dxa"/>
            <w:gridSpan w:val="3"/>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c>
          <w:tcPr>
            <w:tcW w:w="3191" w:type="dxa"/>
            <w:gridSpan w:val="3"/>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6379" w:type="dxa"/>
            <w:gridSpan w:val="5"/>
          </w:tcPr>
          <w:p w:rsidR="00A44B7C" w:rsidRPr="00924AE5" w:rsidRDefault="00A44B7C" w:rsidP="00A44B7C">
            <w:pPr>
              <w:suppressAutoHyphens/>
              <w:spacing w:before="0" w:beforeAutospacing="0" w:after="0" w:afterAutospacing="0"/>
              <w:rPr>
                <w:rFonts w:ascii="Times New Roman" w:eastAsia="Lucida Sans Unicode" w:hAnsi="Times New Roman" w:cs="Times New Roman"/>
                <w:bCs/>
                <w:kern w:val="1"/>
                <w:sz w:val="20"/>
                <w:szCs w:val="20"/>
                <w:lang w:eastAsia="ar-SA"/>
              </w:rPr>
            </w:pPr>
            <w:r w:rsidRPr="00924AE5">
              <w:rPr>
                <w:rFonts w:ascii="Times New Roman" w:eastAsia="Calibri" w:hAnsi="Times New Roman" w:cs="Times New Roman"/>
                <w:bCs/>
                <w:sz w:val="20"/>
                <w:szCs w:val="20"/>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c>
          <w:tcPr>
            <w:tcW w:w="3191" w:type="dxa"/>
            <w:gridSpan w:val="3"/>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9570" w:type="dxa"/>
            <w:gridSpan w:val="8"/>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Times New Roman" w:hAnsi="Times New Roman" w:cs="Times New Roman"/>
                <w:sz w:val="20"/>
                <w:szCs w:val="20"/>
                <w:lang w:eastAsia="ar-SA"/>
              </w:rPr>
              <w:t>Способ уведомления и направления ответа на заявление</w:t>
            </w:r>
          </w:p>
        </w:tc>
      </w:tr>
      <w:tr w:rsidR="00A44B7C" w:rsidRPr="00924AE5" w:rsidTr="00A940D2">
        <w:tc>
          <w:tcPr>
            <w:tcW w:w="391" w:type="dxa"/>
          </w:tcPr>
          <w:p w:rsidR="00A44B7C" w:rsidRPr="00924AE5" w:rsidRDefault="00A44B7C" w:rsidP="00A44B7C">
            <w:pPr>
              <w:suppressAutoHyphens/>
              <w:spacing w:before="0" w:beforeAutospacing="0" w:after="0" w:afterAutospacing="0"/>
              <w:rPr>
                <w:rFonts w:ascii="Times New Roman" w:eastAsia="Lucida Sans Unicode" w:hAnsi="Times New Roman" w:cs="Times New Roman"/>
                <w:bCs/>
                <w:kern w:val="1"/>
                <w:sz w:val="20"/>
                <w:szCs w:val="20"/>
                <w:lang w:eastAsia="ar-SA"/>
              </w:rPr>
            </w:pPr>
          </w:p>
        </w:tc>
        <w:tc>
          <w:tcPr>
            <w:tcW w:w="5988"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Times New Roman" w:hAnsi="Times New Roman" w:cs="Times New Roman"/>
                <w:sz w:val="20"/>
                <w:szCs w:val="20"/>
                <w:lang w:eastAsia="ar-SA"/>
              </w:rPr>
              <w:t>лично</w:t>
            </w:r>
          </w:p>
        </w:tc>
        <w:tc>
          <w:tcPr>
            <w:tcW w:w="3191" w:type="dxa"/>
            <w:gridSpan w:val="3"/>
          </w:tcPr>
          <w:p w:rsidR="00A44B7C" w:rsidRPr="00924AE5" w:rsidRDefault="00A44B7C" w:rsidP="00A44B7C">
            <w:pPr>
              <w:suppressAutoHyphens/>
              <w:spacing w:before="0" w:beforeAutospacing="0" w:after="0" w:afterAutospacing="0"/>
              <w:jc w:val="center"/>
              <w:rPr>
                <w:rFonts w:ascii="Times New Roman" w:eastAsia="Times New Roman" w:hAnsi="Times New Roman" w:cs="Times New Roman"/>
                <w:b/>
                <w:sz w:val="20"/>
                <w:szCs w:val="20"/>
                <w:lang w:val="en-US" w:eastAsia="ar-SA"/>
              </w:rPr>
            </w:pPr>
          </w:p>
        </w:tc>
      </w:tr>
      <w:tr w:rsidR="00A44B7C" w:rsidRPr="00924AE5" w:rsidTr="00A940D2">
        <w:tc>
          <w:tcPr>
            <w:tcW w:w="391" w:type="dxa"/>
          </w:tcPr>
          <w:p w:rsidR="00A44B7C" w:rsidRPr="00924AE5" w:rsidRDefault="00A44B7C" w:rsidP="00A44B7C">
            <w:pPr>
              <w:suppressAutoHyphens/>
              <w:spacing w:before="0" w:beforeAutospacing="0" w:after="0" w:afterAutospacing="0"/>
              <w:rPr>
                <w:rFonts w:ascii="Times New Roman" w:eastAsia="Lucida Sans Unicode" w:hAnsi="Times New Roman" w:cs="Times New Roman"/>
                <w:bCs/>
                <w:kern w:val="1"/>
                <w:sz w:val="20"/>
                <w:szCs w:val="20"/>
                <w:lang w:eastAsia="ar-SA"/>
              </w:rPr>
            </w:pPr>
          </w:p>
        </w:tc>
        <w:tc>
          <w:tcPr>
            <w:tcW w:w="5988"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Times New Roman" w:hAnsi="Times New Roman" w:cs="Times New Roman"/>
                <w:sz w:val="20"/>
                <w:szCs w:val="20"/>
                <w:lang w:eastAsia="ar-SA"/>
              </w:rPr>
              <w:t>почтовым отправлением по адресу:</w:t>
            </w:r>
          </w:p>
        </w:tc>
        <w:tc>
          <w:tcPr>
            <w:tcW w:w="3191" w:type="dxa"/>
            <w:gridSpan w:val="3"/>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391" w:type="dxa"/>
          </w:tcPr>
          <w:p w:rsidR="00A44B7C" w:rsidRPr="00924AE5" w:rsidRDefault="00A44B7C" w:rsidP="00A44B7C">
            <w:pPr>
              <w:suppressAutoHyphens/>
              <w:spacing w:before="0" w:beforeAutospacing="0" w:after="0" w:afterAutospacing="0"/>
              <w:rPr>
                <w:rFonts w:ascii="Times New Roman" w:eastAsia="Lucida Sans Unicode" w:hAnsi="Times New Roman" w:cs="Times New Roman"/>
                <w:bCs/>
                <w:kern w:val="1"/>
                <w:sz w:val="20"/>
                <w:szCs w:val="20"/>
                <w:lang w:eastAsia="ar-SA"/>
              </w:rPr>
            </w:pPr>
          </w:p>
        </w:tc>
        <w:tc>
          <w:tcPr>
            <w:tcW w:w="5988" w:type="dxa"/>
            <w:gridSpan w:val="4"/>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Times New Roman" w:hAnsi="Times New Roman" w:cs="Times New Roman"/>
                <w:sz w:val="20"/>
                <w:szCs w:val="20"/>
                <w:lang w:eastAsia="ar-SA"/>
              </w:rPr>
              <w:t>по адресу электронной почты:</w:t>
            </w:r>
          </w:p>
        </w:tc>
        <w:tc>
          <w:tcPr>
            <w:tcW w:w="3191" w:type="dxa"/>
            <w:gridSpan w:val="3"/>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6379" w:type="dxa"/>
            <w:gridSpan w:val="5"/>
          </w:tcPr>
          <w:p w:rsidR="00A44B7C" w:rsidRPr="00924AE5" w:rsidRDefault="00A44B7C" w:rsidP="00A44B7C">
            <w:pPr>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r w:rsidRPr="00924AE5">
              <w:rPr>
                <w:rFonts w:ascii="Times New Roman" w:eastAsia="Times New Roman" w:hAnsi="Times New Roman" w:cs="Times New Roman"/>
                <w:sz w:val="20"/>
                <w:szCs w:val="20"/>
                <w:lang w:eastAsia="ru-RU"/>
              </w:rPr>
              <w:t xml:space="preserve">Реквизиты решения об изъятии земельного участка для государственных или муниципальных нужд в случае, если земельный </w:t>
            </w:r>
            <w:r w:rsidRPr="00924AE5">
              <w:rPr>
                <w:rFonts w:ascii="Times New Roman" w:eastAsia="Times New Roman" w:hAnsi="Times New Roman" w:cs="Times New Roman"/>
                <w:sz w:val="20"/>
                <w:szCs w:val="20"/>
                <w:lang w:eastAsia="ru-RU"/>
              </w:rPr>
              <w:lastRenderedPageBreak/>
              <w:t>участок предоставляется взамен земельного участка, изымаемого для государственных или муниципальных нужд</w:t>
            </w:r>
          </w:p>
        </w:tc>
        <w:tc>
          <w:tcPr>
            <w:tcW w:w="3191" w:type="dxa"/>
            <w:gridSpan w:val="3"/>
          </w:tcPr>
          <w:p w:rsidR="00A44B7C" w:rsidRPr="00924AE5" w:rsidRDefault="00A44B7C" w:rsidP="00A44B7C">
            <w:pPr>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p>
        </w:tc>
      </w:tr>
      <w:tr w:rsidR="00A44B7C" w:rsidRPr="00924AE5" w:rsidTr="00A940D2">
        <w:tc>
          <w:tcPr>
            <w:tcW w:w="6379" w:type="dxa"/>
            <w:gridSpan w:val="5"/>
          </w:tcPr>
          <w:p w:rsidR="00A44B7C" w:rsidRPr="00924AE5" w:rsidRDefault="00A44B7C" w:rsidP="00A44B7C">
            <w:pPr>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r w:rsidRPr="00924AE5">
              <w:rPr>
                <w:rFonts w:ascii="Times New Roman" w:eastAsia="Times New Roman" w:hAnsi="Times New Roman" w:cs="Times New Roman"/>
                <w:sz w:val="20"/>
                <w:szCs w:val="20"/>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c>
          <w:tcPr>
            <w:tcW w:w="3191" w:type="dxa"/>
            <w:gridSpan w:val="3"/>
          </w:tcPr>
          <w:p w:rsidR="00A44B7C" w:rsidRPr="00924AE5" w:rsidRDefault="00A44B7C" w:rsidP="00A44B7C">
            <w:pPr>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p>
        </w:tc>
      </w:tr>
      <w:tr w:rsidR="00A44B7C" w:rsidRPr="00924AE5" w:rsidTr="00A940D2">
        <w:tc>
          <w:tcPr>
            <w:tcW w:w="6379" w:type="dxa"/>
            <w:gridSpan w:val="5"/>
          </w:tcPr>
          <w:p w:rsidR="00A44B7C" w:rsidRPr="00924AE5" w:rsidRDefault="00A44B7C" w:rsidP="00A44B7C">
            <w:pPr>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r w:rsidRPr="00924AE5">
              <w:rPr>
                <w:rFonts w:ascii="Times New Roman" w:eastAsia="Times New Roman" w:hAnsi="Times New Roman" w:cs="Times New Roman"/>
                <w:sz w:val="20"/>
                <w:szCs w:val="20"/>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3191" w:type="dxa"/>
            <w:gridSpan w:val="3"/>
          </w:tcPr>
          <w:p w:rsidR="00A44B7C" w:rsidRPr="00924AE5" w:rsidRDefault="00A44B7C" w:rsidP="00A44B7C">
            <w:pPr>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p>
        </w:tc>
      </w:tr>
      <w:tr w:rsidR="00A44B7C" w:rsidRPr="00924AE5" w:rsidTr="00A940D2">
        <w:tc>
          <w:tcPr>
            <w:tcW w:w="8472" w:type="dxa"/>
            <w:gridSpan w:val="7"/>
          </w:tcPr>
          <w:p w:rsidR="00A44B7C" w:rsidRPr="00924AE5" w:rsidRDefault="00A44B7C" w:rsidP="00A44B7C">
            <w:pPr>
              <w:widowControl w:val="0"/>
              <w:suppressAutoHyphens/>
              <w:autoSpaceDE w:val="0"/>
              <w:autoSpaceDN w:val="0"/>
              <w:adjustRightInd w:val="0"/>
              <w:spacing w:before="0" w:beforeAutospacing="0" w:after="0" w:afterAutospacing="0" w:line="216" w:lineRule="auto"/>
              <w:jc w:val="left"/>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Документы, прилагаемые к заявлению:</w:t>
            </w:r>
          </w:p>
        </w:tc>
        <w:tc>
          <w:tcPr>
            <w:tcW w:w="1098" w:type="dxa"/>
          </w:tcPr>
          <w:p w:rsidR="00A44B7C" w:rsidRPr="00924AE5" w:rsidRDefault="00A44B7C" w:rsidP="00A44B7C">
            <w:pPr>
              <w:widowControl w:val="0"/>
              <w:suppressAutoHyphens/>
              <w:autoSpaceDE w:val="0"/>
              <w:autoSpaceDN w:val="0"/>
              <w:adjustRightInd w:val="0"/>
              <w:spacing w:before="0" w:beforeAutospacing="0" w:after="0" w:afterAutospacing="0" w:line="216" w:lineRule="auto"/>
              <w:ind w:left="-108" w:right="-144"/>
              <w:jc w:val="center"/>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Отметка о наличии</w:t>
            </w:r>
          </w:p>
        </w:tc>
      </w:tr>
      <w:tr w:rsidR="00A44B7C" w:rsidRPr="00924AE5" w:rsidTr="00A940D2">
        <w:tc>
          <w:tcPr>
            <w:tcW w:w="8472" w:type="dxa"/>
            <w:gridSpan w:val="7"/>
          </w:tcPr>
          <w:p w:rsidR="00A44B7C" w:rsidRPr="00924AE5" w:rsidRDefault="00A44B7C" w:rsidP="00A44B7C">
            <w:pPr>
              <w:spacing w:before="0" w:beforeAutospacing="0" w:after="0" w:afterAutospacing="0"/>
              <w:rPr>
                <w:rFonts w:ascii="Times New Roman" w:eastAsia="Times New Roman" w:hAnsi="Times New Roman" w:cs="Times New Roman"/>
                <w:sz w:val="20"/>
                <w:szCs w:val="20"/>
              </w:rPr>
            </w:pPr>
            <w:r w:rsidRPr="00924AE5">
              <w:rPr>
                <w:rFonts w:ascii="Times New Roman" w:eastAsia="Calibri" w:hAnsi="Times New Roman" w:cs="Times New Roman"/>
                <w:sz w:val="20"/>
                <w:szCs w:val="20"/>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tc>
        <w:tc>
          <w:tcPr>
            <w:tcW w:w="1098" w:type="dxa"/>
          </w:tcPr>
          <w:p w:rsidR="00A44B7C" w:rsidRPr="00924AE5" w:rsidRDefault="00A44B7C" w:rsidP="00A44B7C">
            <w:pPr>
              <w:suppressAutoHyphens/>
              <w:spacing w:before="0" w:beforeAutospacing="0" w:after="0" w:afterAutospacing="0"/>
              <w:jc w:val="center"/>
              <w:rPr>
                <w:rFonts w:ascii="Times New Roman" w:eastAsia="Times New Roman" w:hAnsi="Times New Roman" w:cs="Times New Roman"/>
                <w:sz w:val="20"/>
                <w:szCs w:val="20"/>
                <w:lang w:eastAsia="ar-SA"/>
              </w:rPr>
            </w:pPr>
          </w:p>
        </w:tc>
      </w:tr>
      <w:tr w:rsidR="00A44B7C" w:rsidRPr="00924AE5" w:rsidTr="00A940D2">
        <w:tc>
          <w:tcPr>
            <w:tcW w:w="8472" w:type="dxa"/>
            <w:gridSpan w:val="7"/>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Calibri" w:hAnsi="Times New Roman" w:cs="Times New Roman"/>
                <w:sz w:val="20"/>
                <w:szCs w:val="20"/>
                <w:lang w:eastAsia="ar-SA"/>
              </w:rPr>
              <w:t>документ, подтверждающий полномочия представителя заявителя, в случае если с заявлением обращается представитель заявителя</w:t>
            </w:r>
          </w:p>
        </w:tc>
        <w:tc>
          <w:tcPr>
            <w:tcW w:w="1098" w:type="dxa"/>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8472" w:type="dxa"/>
            <w:gridSpan w:val="7"/>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Calibri" w:hAnsi="Times New Roman" w:cs="Times New Roman"/>
                <w:sz w:val="20"/>
                <w:szCs w:val="20"/>
                <w:lang w:eastAsia="ar-SA"/>
              </w:rPr>
              <w:t xml:space="preserve">документы, </w:t>
            </w:r>
            <w:r w:rsidRPr="00924AE5">
              <w:rPr>
                <w:rFonts w:ascii="Times New Roman" w:eastAsia="Times New Roman" w:hAnsi="Times New Roman" w:cs="Times New Roman"/>
                <w:sz w:val="20"/>
                <w:szCs w:val="20"/>
                <w:lang w:eastAsia="ru-RU"/>
              </w:rPr>
              <w:t xml:space="preserve">подтверждающие право заявителя на приобретение земельного участка без проведения торгов и предусмотренные Перечнем, </w:t>
            </w:r>
            <w:r w:rsidRPr="00924AE5">
              <w:rPr>
                <w:rFonts w:ascii="Times New Roman" w:eastAsia="Times New Roman" w:hAnsi="Times New Roman" w:cs="Times New Roman"/>
                <w:sz w:val="20"/>
                <w:szCs w:val="20"/>
                <w:lang w:eastAsia="ar-SA"/>
              </w:rPr>
              <w:t>утвержденным приказом Минэкономразвития России от 12.01.2015 № 1,</w:t>
            </w:r>
            <w:r w:rsidRPr="00924AE5">
              <w:rPr>
                <w:rFonts w:ascii="Times New Roman" w:eastAsia="Times New Roman" w:hAnsi="Times New Roman" w:cs="Times New Roman"/>
                <w:sz w:val="20"/>
                <w:szCs w:val="20"/>
                <w:lang w:eastAsia="ru-RU"/>
              </w:rPr>
              <w:t xml:space="preserve"> 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Pr="00924AE5">
              <w:rPr>
                <w:rFonts w:ascii="Times New Roman" w:eastAsia="Calibri" w:hAnsi="Times New Roman" w:cs="Times New Roman"/>
                <w:sz w:val="20"/>
                <w:szCs w:val="20"/>
                <w:lang w:eastAsia="ar-SA"/>
              </w:rPr>
              <w:t>.</w:t>
            </w:r>
          </w:p>
        </w:tc>
        <w:tc>
          <w:tcPr>
            <w:tcW w:w="1098" w:type="dxa"/>
          </w:tcPr>
          <w:p w:rsidR="00A44B7C" w:rsidRPr="00924AE5" w:rsidRDefault="00A44B7C" w:rsidP="00A44B7C">
            <w:pPr>
              <w:suppressAutoHyphens/>
              <w:spacing w:before="0" w:beforeAutospacing="0" w:after="0" w:afterAutospacing="0"/>
              <w:jc w:val="center"/>
              <w:rPr>
                <w:rFonts w:ascii="Times New Roman" w:eastAsia="Times New Roman" w:hAnsi="Times New Roman" w:cs="Times New Roman"/>
                <w:sz w:val="20"/>
                <w:szCs w:val="20"/>
                <w:lang w:eastAsia="ar-SA"/>
              </w:rPr>
            </w:pPr>
          </w:p>
        </w:tc>
      </w:tr>
      <w:tr w:rsidR="00A44B7C" w:rsidRPr="00924AE5" w:rsidTr="00A940D2">
        <w:tc>
          <w:tcPr>
            <w:tcW w:w="8472" w:type="dxa"/>
            <w:gridSpan w:val="7"/>
          </w:tcPr>
          <w:p w:rsidR="00A44B7C" w:rsidRPr="00924AE5" w:rsidRDefault="00A44B7C" w:rsidP="00A44B7C">
            <w:pPr>
              <w:suppressAutoHyphens/>
              <w:spacing w:before="0" w:beforeAutospacing="0" w:after="0" w:afterAutospacing="0"/>
              <w:rPr>
                <w:rFonts w:ascii="Times New Roman" w:eastAsia="Calibri" w:hAnsi="Times New Roman" w:cs="Times New Roman"/>
                <w:sz w:val="20"/>
                <w:szCs w:val="20"/>
                <w:lang w:eastAsia="ar-SA"/>
              </w:rPr>
            </w:pPr>
            <w:r w:rsidRPr="00924AE5">
              <w:rPr>
                <w:rFonts w:ascii="Times New Roman" w:eastAsia="Times New Roman" w:hAnsi="Times New Roman" w:cs="Times New Roman"/>
                <w:bCs/>
                <w:sz w:val="20"/>
                <w:szCs w:val="20"/>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098" w:type="dxa"/>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8472" w:type="dxa"/>
            <w:gridSpan w:val="7"/>
          </w:tcPr>
          <w:p w:rsidR="00A44B7C" w:rsidRPr="00924AE5" w:rsidRDefault="00A44B7C" w:rsidP="00A44B7C">
            <w:pPr>
              <w:suppressAutoHyphens/>
              <w:spacing w:before="0" w:beforeAutospacing="0" w:after="0" w:afterAutospacing="0"/>
              <w:rPr>
                <w:rFonts w:ascii="Times New Roman" w:eastAsia="Calibri" w:hAnsi="Times New Roman" w:cs="Times New Roman"/>
                <w:sz w:val="20"/>
                <w:szCs w:val="20"/>
                <w:lang w:eastAsia="ar-SA"/>
              </w:rPr>
            </w:pPr>
            <w:r w:rsidRPr="00924AE5">
              <w:rPr>
                <w:rFonts w:ascii="Times New Roman" w:eastAsia="Times New Roman" w:hAnsi="Times New Roman" w:cs="Times New Roman"/>
                <w:sz w:val="20"/>
                <w:szCs w:val="20"/>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1098" w:type="dxa"/>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8472" w:type="dxa"/>
            <w:gridSpan w:val="7"/>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Calibri" w:hAnsi="Times New Roman" w:cs="Times New Roman"/>
                <w:sz w:val="20"/>
                <w:szCs w:val="20"/>
                <w:lang w:eastAsia="ar-SA"/>
              </w:rPr>
              <w:t xml:space="preserve">*документы, </w:t>
            </w:r>
            <w:r w:rsidRPr="00924AE5">
              <w:rPr>
                <w:rFonts w:ascii="Times New Roman" w:eastAsia="Times New Roman" w:hAnsi="Times New Roman" w:cs="Times New Roman"/>
                <w:sz w:val="20"/>
                <w:szCs w:val="20"/>
                <w:lang w:eastAsia="ar-SA"/>
              </w:rPr>
              <w:t>утвержденным приказом Минэкономразвития России от 12.01.2015 № 1,</w:t>
            </w:r>
            <w:r w:rsidRPr="00924AE5">
              <w:rPr>
                <w:rFonts w:ascii="Times New Roman" w:eastAsia="Times New Roman" w:hAnsi="Times New Roman" w:cs="Times New Roman"/>
                <w:sz w:val="20"/>
                <w:szCs w:val="20"/>
                <w:lang w:eastAsia="ru-RU"/>
              </w:rPr>
              <w:t xml:space="preserve"> за исключением документов, которые должны быть представлены в уполномоченный орган заявителем самостоятельно</w:t>
            </w:r>
          </w:p>
        </w:tc>
        <w:tc>
          <w:tcPr>
            <w:tcW w:w="1098" w:type="dxa"/>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p>
        </w:tc>
      </w:tr>
      <w:tr w:rsidR="00A44B7C" w:rsidRPr="00924AE5" w:rsidTr="00A940D2">
        <w:tc>
          <w:tcPr>
            <w:tcW w:w="9570" w:type="dxa"/>
            <w:gridSpan w:val="8"/>
          </w:tcPr>
          <w:p w:rsidR="00A44B7C" w:rsidRPr="00924AE5" w:rsidRDefault="00A44B7C" w:rsidP="00A44B7C">
            <w:pPr>
              <w:suppressAutoHyphens/>
              <w:spacing w:before="0" w:beforeAutospacing="0" w:after="0" w:afterAutospacing="0"/>
              <w:rPr>
                <w:rFonts w:ascii="Times New Roman" w:eastAsia="Times New Roman" w:hAnsi="Times New Roman" w:cs="Times New Roman"/>
                <w:sz w:val="20"/>
                <w:szCs w:val="20"/>
                <w:lang w:eastAsia="ar-SA"/>
              </w:rPr>
            </w:pPr>
            <w:r w:rsidRPr="00924AE5">
              <w:rPr>
                <w:rFonts w:ascii="Times New Roman" w:eastAsia="Lucida Sans Unicode" w:hAnsi="Times New Roman" w:cs="Times New Roman"/>
                <w:bCs/>
                <w:kern w:val="1"/>
                <w:sz w:val="20"/>
                <w:szCs w:val="20"/>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государственной услуги</w:t>
            </w:r>
          </w:p>
        </w:tc>
      </w:tr>
      <w:tr w:rsidR="00A44B7C" w:rsidRPr="00924AE5" w:rsidTr="00A940D2">
        <w:tc>
          <w:tcPr>
            <w:tcW w:w="7337" w:type="dxa"/>
            <w:gridSpan w:val="6"/>
          </w:tcPr>
          <w:p w:rsidR="00A44B7C" w:rsidRPr="00924AE5" w:rsidRDefault="00A44B7C" w:rsidP="00A44B7C">
            <w:pPr>
              <w:widowControl w:val="0"/>
              <w:suppressAutoHyphens/>
              <w:autoSpaceDE w:val="0"/>
              <w:autoSpaceDN w:val="0"/>
              <w:adjustRightInd w:val="0"/>
              <w:spacing w:before="0" w:beforeAutospacing="0" w:after="0" w:afterAutospacing="0"/>
              <w:jc w:val="left"/>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 xml:space="preserve">Подпись </w:t>
            </w:r>
          </w:p>
          <w:p w:rsidR="00A44B7C" w:rsidRPr="00924AE5" w:rsidRDefault="00A44B7C" w:rsidP="00A44B7C">
            <w:pPr>
              <w:widowControl w:val="0"/>
              <w:suppressAutoHyphens/>
              <w:autoSpaceDE w:val="0"/>
              <w:autoSpaceDN w:val="0"/>
              <w:adjustRightInd w:val="0"/>
              <w:spacing w:before="0" w:beforeAutospacing="0" w:after="0" w:afterAutospacing="0"/>
              <w:jc w:val="left"/>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(наименование должности представителя юридического лица, в случае если заявителем является юридическое лицо) __________</w:t>
            </w:r>
          </w:p>
          <w:p w:rsidR="00A44B7C" w:rsidRPr="00924AE5" w:rsidRDefault="00A44B7C" w:rsidP="00A44B7C">
            <w:pPr>
              <w:widowControl w:val="0"/>
              <w:suppressAutoHyphens/>
              <w:autoSpaceDE w:val="0"/>
              <w:autoSpaceDN w:val="0"/>
              <w:adjustRightInd w:val="0"/>
              <w:spacing w:before="0" w:beforeAutospacing="0" w:after="0" w:afterAutospacing="0"/>
              <w:jc w:val="left"/>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М.П.</w:t>
            </w:r>
          </w:p>
        </w:tc>
        <w:tc>
          <w:tcPr>
            <w:tcW w:w="2233" w:type="dxa"/>
            <w:gridSpan w:val="2"/>
          </w:tcPr>
          <w:p w:rsidR="00A44B7C" w:rsidRPr="00924AE5" w:rsidRDefault="00A44B7C" w:rsidP="00A44B7C">
            <w:pPr>
              <w:widowControl w:val="0"/>
              <w:suppressAutoHyphens/>
              <w:autoSpaceDE w:val="0"/>
              <w:autoSpaceDN w:val="0"/>
              <w:adjustRightInd w:val="0"/>
              <w:spacing w:before="0" w:beforeAutospacing="0" w:after="0" w:afterAutospacing="0"/>
              <w:jc w:val="left"/>
              <w:rPr>
                <w:rFonts w:ascii="Times New Roman" w:eastAsia="Lucida Sans Unicode" w:hAnsi="Times New Roman" w:cs="Times New Roman"/>
                <w:bCs/>
                <w:kern w:val="1"/>
                <w:sz w:val="20"/>
                <w:szCs w:val="20"/>
                <w:lang w:eastAsia="ar-SA"/>
              </w:rPr>
            </w:pPr>
            <w:r w:rsidRPr="00924AE5">
              <w:rPr>
                <w:rFonts w:ascii="Times New Roman" w:eastAsia="Lucida Sans Unicode" w:hAnsi="Times New Roman" w:cs="Times New Roman"/>
                <w:bCs/>
                <w:kern w:val="1"/>
                <w:sz w:val="20"/>
                <w:szCs w:val="20"/>
                <w:lang w:eastAsia="ar-SA"/>
              </w:rPr>
              <w:t>Дата</w:t>
            </w:r>
          </w:p>
        </w:tc>
      </w:tr>
    </w:tbl>
    <w:p w:rsidR="00A44B7C" w:rsidRPr="00924AE5" w:rsidRDefault="00A44B7C" w:rsidP="00A44B7C">
      <w:pPr>
        <w:suppressAutoHyphens/>
        <w:spacing w:before="0" w:beforeAutospacing="0" w:after="0" w:afterAutospacing="0"/>
        <w:rPr>
          <w:rFonts w:ascii="Times New Roman" w:eastAsia="Times New Roman" w:hAnsi="Times New Roman" w:cs="Times New Roman"/>
          <w:lang w:eastAsia="ar-SA"/>
        </w:rPr>
      </w:pPr>
    </w:p>
    <w:p w:rsidR="00A44B7C" w:rsidRPr="00924AE5" w:rsidRDefault="00A44B7C" w:rsidP="00A44B7C">
      <w:pPr>
        <w:suppressAutoHyphens/>
        <w:spacing w:before="0" w:beforeAutospacing="0" w:after="0" w:afterAutospacing="0"/>
        <w:rPr>
          <w:rFonts w:ascii="Times New Roman" w:eastAsia="Times New Roman" w:hAnsi="Times New Roman" w:cs="Times New Roman"/>
          <w:lang w:eastAsia="ar-SA"/>
        </w:rPr>
      </w:pPr>
      <w:r w:rsidRPr="00924AE5">
        <w:rPr>
          <w:rFonts w:ascii="Times New Roman" w:eastAsia="Lucida Sans Unicode" w:hAnsi="Times New Roman" w:cs="Calibri"/>
          <w:bCs/>
          <w:kern w:val="1"/>
          <w:lang w:eastAsia="ar-SA"/>
        </w:rPr>
        <w:t>Документы, обозначенные символом *, запрашиваются органом, уполномоченным на распоряжение земельными участками, находящимися в государственной собственности, посредством межведомственного информационного взаимодействия.</w:t>
      </w:r>
    </w:p>
    <w:p w:rsidR="00A44B7C" w:rsidRPr="00924AE5" w:rsidRDefault="00A44B7C" w:rsidP="00A44B7C">
      <w:pPr>
        <w:keepNext/>
        <w:tabs>
          <w:tab w:val="left" w:pos="-4111"/>
        </w:tabs>
        <w:suppressAutoHyphens/>
        <w:spacing w:before="0" w:beforeAutospacing="0" w:after="0" w:afterAutospacing="0"/>
        <w:ind w:left="5245"/>
        <w:jc w:val="left"/>
        <w:outlineLvl w:val="0"/>
        <w:rPr>
          <w:rFonts w:ascii="Times New Roman" w:eastAsia="Times New Roman" w:hAnsi="Times New Roman" w:cs="Times New Roman"/>
          <w:bCs/>
          <w:kern w:val="28"/>
          <w:lang w:eastAsia="ar-SA"/>
        </w:rPr>
      </w:pPr>
    </w:p>
    <w:p w:rsidR="00A44B7C" w:rsidRPr="00924AE5" w:rsidRDefault="00A44B7C" w:rsidP="00A44B7C">
      <w:pPr>
        <w:suppressAutoHyphens/>
        <w:spacing w:before="0" w:beforeAutospacing="0" w:after="0" w:afterAutospacing="0"/>
        <w:jc w:val="left"/>
        <w:rPr>
          <w:rFonts w:ascii="Times New Roman" w:eastAsia="Times New Roman" w:hAnsi="Times New Roman" w:cs="Times New Roman"/>
          <w:lang w:eastAsia="ar-SA"/>
        </w:rPr>
      </w:pPr>
    </w:p>
    <w:p w:rsidR="00A44B7C" w:rsidRPr="00924AE5" w:rsidRDefault="00A44B7C" w:rsidP="00A44B7C">
      <w:pPr>
        <w:suppressAutoHyphens/>
        <w:spacing w:before="0" w:beforeAutospacing="0" w:after="0" w:afterAutospacing="0"/>
        <w:jc w:val="left"/>
        <w:rPr>
          <w:rFonts w:ascii="Times New Roman" w:eastAsia="Times New Roman" w:hAnsi="Times New Roman" w:cs="Times New Roman"/>
          <w:lang w:eastAsia="ar-SA"/>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8025FD" w:rsidRPr="00924AE5" w:rsidRDefault="008025FD">
      <w:pPr>
        <w:pStyle w:val="ConsPlusNormal"/>
        <w:jc w:val="both"/>
        <w:rPr>
          <w:rFonts w:ascii="Times New Roman" w:hAnsi="Times New Roman" w:cs="Times New Roman"/>
        </w:rPr>
      </w:pPr>
    </w:p>
    <w:p w:rsidR="00996243" w:rsidRDefault="00996243">
      <w:pPr>
        <w:pStyle w:val="ConsPlusNormal"/>
        <w:jc w:val="right"/>
        <w:outlineLvl w:val="1"/>
        <w:rPr>
          <w:rFonts w:ascii="Times New Roman" w:hAnsi="Times New Roman" w:cs="Times New Roman"/>
          <w:sz w:val="28"/>
          <w:szCs w:val="28"/>
        </w:rPr>
      </w:pPr>
    </w:p>
    <w:p w:rsidR="002F23BC" w:rsidRPr="00924AE5" w:rsidRDefault="002F23BC">
      <w:pPr>
        <w:pStyle w:val="ConsPlusNormal"/>
        <w:jc w:val="right"/>
        <w:outlineLvl w:val="1"/>
        <w:rPr>
          <w:rFonts w:ascii="Times New Roman" w:hAnsi="Times New Roman" w:cs="Times New Roman"/>
          <w:sz w:val="28"/>
          <w:szCs w:val="28"/>
        </w:rPr>
      </w:pPr>
      <w:r w:rsidRPr="00924AE5">
        <w:rPr>
          <w:rFonts w:ascii="Times New Roman" w:hAnsi="Times New Roman" w:cs="Times New Roman"/>
          <w:sz w:val="28"/>
          <w:szCs w:val="28"/>
        </w:rPr>
        <w:lastRenderedPageBreak/>
        <w:t xml:space="preserve">Приложение </w:t>
      </w:r>
      <w:r w:rsidR="001D1BDE" w:rsidRPr="00924AE5">
        <w:rPr>
          <w:rFonts w:ascii="Times New Roman" w:hAnsi="Times New Roman" w:cs="Times New Roman"/>
          <w:sz w:val="28"/>
          <w:szCs w:val="28"/>
        </w:rPr>
        <w:t>№</w:t>
      </w:r>
      <w:r w:rsidRPr="00924AE5">
        <w:rPr>
          <w:rFonts w:ascii="Times New Roman" w:hAnsi="Times New Roman" w:cs="Times New Roman"/>
          <w:sz w:val="28"/>
          <w:szCs w:val="28"/>
        </w:rPr>
        <w:t xml:space="preserve"> 2</w:t>
      </w:r>
    </w:p>
    <w:p w:rsidR="002F23BC" w:rsidRPr="00924AE5" w:rsidRDefault="002F23BC">
      <w:pPr>
        <w:pStyle w:val="ConsPlusNormal"/>
        <w:jc w:val="right"/>
        <w:rPr>
          <w:rFonts w:ascii="Times New Roman" w:hAnsi="Times New Roman" w:cs="Times New Roman"/>
          <w:sz w:val="28"/>
          <w:szCs w:val="28"/>
        </w:rPr>
      </w:pPr>
      <w:r w:rsidRPr="00924AE5">
        <w:rPr>
          <w:rFonts w:ascii="Times New Roman" w:hAnsi="Times New Roman" w:cs="Times New Roman"/>
          <w:sz w:val="28"/>
          <w:szCs w:val="28"/>
        </w:rPr>
        <w:t>к Административному регламенту</w:t>
      </w:r>
    </w:p>
    <w:p w:rsidR="002F23BC" w:rsidRPr="00924AE5" w:rsidRDefault="002F23BC">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58"/>
        <w:gridCol w:w="4517"/>
      </w:tblGrid>
      <w:tr w:rsidR="00C464B0" w:rsidRPr="00924AE5">
        <w:tc>
          <w:tcPr>
            <w:tcW w:w="4558" w:type="dxa"/>
            <w:tcBorders>
              <w:top w:val="single" w:sz="4" w:space="0" w:color="auto"/>
              <w:bottom w:val="single" w:sz="4" w:space="0" w:color="auto"/>
            </w:tcBorders>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Исходящий штамп</w:t>
            </w:r>
          </w:p>
        </w:tc>
        <w:tc>
          <w:tcPr>
            <w:tcW w:w="4517" w:type="dxa"/>
            <w:tcBorders>
              <w:top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___________________________</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Ф.И.О. заявителя</w:t>
            </w:r>
          </w:p>
        </w:tc>
      </w:tr>
      <w:tr w:rsidR="002F23BC" w:rsidRPr="00924AE5">
        <w:tblPrEx>
          <w:tblBorders>
            <w:left w:val="none" w:sz="0" w:space="0" w:color="auto"/>
          </w:tblBorders>
        </w:tblPrEx>
        <w:tc>
          <w:tcPr>
            <w:tcW w:w="9075" w:type="dxa"/>
            <w:gridSpan w:val="2"/>
            <w:tcBorders>
              <w:top w:val="nil"/>
              <w:left w:val="nil"/>
              <w:bottom w:val="nil"/>
              <w:right w:val="nil"/>
            </w:tcBorders>
          </w:tcPr>
          <w:p w:rsidR="002F23BC" w:rsidRPr="00924AE5" w:rsidRDefault="002F23BC">
            <w:pPr>
              <w:pStyle w:val="ConsPlusNormal"/>
              <w:jc w:val="center"/>
              <w:rPr>
                <w:rFonts w:ascii="Times New Roman" w:hAnsi="Times New Roman" w:cs="Times New Roman"/>
              </w:rPr>
            </w:pPr>
            <w:bookmarkStart w:id="8" w:name="P482"/>
            <w:bookmarkEnd w:id="8"/>
            <w:r w:rsidRPr="00924AE5">
              <w:rPr>
                <w:rFonts w:ascii="Times New Roman" w:hAnsi="Times New Roman" w:cs="Times New Roman"/>
              </w:rPr>
              <w:t>Уведомление о приеме документов</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для предоставления муниципальной услуги</w:t>
            </w:r>
          </w:p>
          <w:p w:rsidR="002F23BC" w:rsidRPr="00924AE5" w:rsidRDefault="002F23BC">
            <w:pPr>
              <w:pStyle w:val="ConsPlusNormal"/>
              <w:rPr>
                <w:rFonts w:ascii="Times New Roman" w:hAnsi="Times New Roman" w:cs="Times New Roman"/>
              </w:rPr>
            </w:pPr>
          </w:p>
          <w:p w:rsidR="002F23BC" w:rsidRPr="00924AE5" w:rsidRDefault="002F23BC" w:rsidP="00A940D2">
            <w:pPr>
              <w:pStyle w:val="ConsPlusNormal"/>
              <w:ind w:firstLine="283"/>
              <w:jc w:val="both"/>
              <w:rPr>
                <w:rFonts w:ascii="Times New Roman" w:hAnsi="Times New Roman" w:cs="Times New Roman"/>
              </w:rPr>
            </w:pPr>
            <w:r w:rsidRPr="00924AE5">
              <w:rPr>
                <w:rFonts w:ascii="Times New Roman" w:hAnsi="Times New Roman" w:cs="Times New Roman"/>
              </w:rPr>
              <w:t xml:space="preserve">Настоящим уведомляем о том, что для получения муниципальной услуги </w:t>
            </w:r>
            <w:r w:rsidR="001D1BDE" w:rsidRPr="00924AE5">
              <w:rPr>
                <w:rFonts w:ascii="Times New Roman" w:hAnsi="Times New Roman" w:cs="Times New Roman"/>
              </w:rPr>
              <w:t>«</w:t>
            </w:r>
            <w:r w:rsidR="00A940D2" w:rsidRPr="00924AE5">
              <w:rPr>
                <w:rFonts w:ascii="Times New Roman" w:hAnsi="Times New Roman" w:cs="Times New Roman"/>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1D1BDE" w:rsidRPr="00924AE5">
              <w:rPr>
                <w:rFonts w:ascii="Times New Roman" w:hAnsi="Times New Roman" w:cs="Times New Roman"/>
              </w:rPr>
              <w:t>»</w:t>
            </w:r>
            <w:r w:rsidRPr="00924AE5">
              <w:rPr>
                <w:rFonts w:ascii="Times New Roman" w:hAnsi="Times New Roman" w:cs="Times New Roman"/>
              </w:rPr>
              <w:t>, от Вас приняты следующие документы:</w:t>
            </w:r>
          </w:p>
        </w:tc>
      </w:tr>
    </w:tbl>
    <w:p w:rsidR="002F23BC" w:rsidRPr="00924AE5" w:rsidRDefault="002F23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2721"/>
        <w:gridCol w:w="2551"/>
        <w:gridCol w:w="1474"/>
      </w:tblGrid>
      <w:tr w:rsidR="00C464B0" w:rsidRPr="00924AE5">
        <w:tc>
          <w:tcPr>
            <w:tcW w:w="567" w:type="dxa"/>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N п/п</w:t>
            </w:r>
          </w:p>
        </w:tc>
        <w:tc>
          <w:tcPr>
            <w:tcW w:w="1757" w:type="dxa"/>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Наименование документа</w:t>
            </w:r>
          </w:p>
        </w:tc>
        <w:tc>
          <w:tcPr>
            <w:tcW w:w="2721" w:type="dxa"/>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Вид документа (оригинал, нотариальная копия, ксерокопия)</w:t>
            </w:r>
          </w:p>
        </w:tc>
        <w:tc>
          <w:tcPr>
            <w:tcW w:w="2551" w:type="dxa"/>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Реквизиты документа (дата выдачи, номер, кем выдан, иное)</w:t>
            </w:r>
          </w:p>
        </w:tc>
        <w:tc>
          <w:tcPr>
            <w:tcW w:w="1474" w:type="dxa"/>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Количество листов</w:t>
            </w:r>
          </w:p>
        </w:tc>
      </w:tr>
      <w:tr w:rsidR="00C464B0" w:rsidRPr="00924AE5">
        <w:tc>
          <w:tcPr>
            <w:tcW w:w="567" w:type="dxa"/>
          </w:tcPr>
          <w:p w:rsidR="002F23BC" w:rsidRPr="00924AE5" w:rsidRDefault="002F23BC">
            <w:pPr>
              <w:pStyle w:val="ConsPlusNormal"/>
              <w:rPr>
                <w:rFonts w:ascii="Times New Roman" w:hAnsi="Times New Roman" w:cs="Times New Roman"/>
              </w:rPr>
            </w:pPr>
          </w:p>
        </w:tc>
        <w:tc>
          <w:tcPr>
            <w:tcW w:w="1757" w:type="dxa"/>
          </w:tcPr>
          <w:p w:rsidR="002F23BC" w:rsidRPr="00924AE5" w:rsidRDefault="002F23BC">
            <w:pPr>
              <w:pStyle w:val="ConsPlusNormal"/>
              <w:rPr>
                <w:rFonts w:ascii="Times New Roman" w:hAnsi="Times New Roman" w:cs="Times New Roman"/>
              </w:rPr>
            </w:pPr>
          </w:p>
        </w:tc>
        <w:tc>
          <w:tcPr>
            <w:tcW w:w="2721" w:type="dxa"/>
          </w:tcPr>
          <w:p w:rsidR="002F23BC" w:rsidRPr="00924AE5" w:rsidRDefault="002F23BC">
            <w:pPr>
              <w:pStyle w:val="ConsPlusNormal"/>
              <w:rPr>
                <w:rFonts w:ascii="Times New Roman" w:hAnsi="Times New Roman" w:cs="Times New Roman"/>
              </w:rPr>
            </w:pPr>
          </w:p>
        </w:tc>
        <w:tc>
          <w:tcPr>
            <w:tcW w:w="2551" w:type="dxa"/>
          </w:tcPr>
          <w:p w:rsidR="002F23BC" w:rsidRPr="00924AE5" w:rsidRDefault="002F23BC">
            <w:pPr>
              <w:pStyle w:val="ConsPlusNormal"/>
              <w:rPr>
                <w:rFonts w:ascii="Times New Roman" w:hAnsi="Times New Roman" w:cs="Times New Roman"/>
              </w:rPr>
            </w:pPr>
          </w:p>
        </w:tc>
        <w:tc>
          <w:tcPr>
            <w:tcW w:w="1474" w:type="dxa"/>
          </w:tcPr>
          <w:p w:rsidR="002F23BC" w:rsidRPr="00924AE5" w:rsidRDefault="002F23BC">
            <w:pPr>
              <w:pStyle w:val="ConsPlusNormal"/>
              <w:rPr>
                <w:rFonts w:ascii="Times New Roman" w:hAnsi="Times New Roman" w:cs="Times New Roman"/>
              </w:rPr>
            </w:pPr>
          </w:p>
        </w:tc>
      </w:tr>
      <w:tr w:rsidR="00C464B0" w:rsidRPr="00924AE5">
        <w:tc>
          <w:tcPr>
            <w:tcW w:w="567" w:type="dxa"/>
          </w:tcPr>
          <w:p w:rsidR="002F23BC" w:rsidRPr="00924AE5" w:rsidRDefault="002F23BC">
            <w:pPr>
              <w:pStyle w:val="ConsPlusNormal"/>
              <w:rPr>
                <w:rFonts w:ascii="Times New Roman" w:hAnsi="Times New Roman" w:cs="Times New Roman"/>
              </w:rPr>
            </w:pPr>
          </w:p>
        </w:tc>
        <w:tc>
          <w:tcPr>
            <w:tcW w:w="1757" w:type="dxa"/>
          </w:tcPr>
          <w:p w:rsidR="002F23BC" w:rsidRPr="00924AE5" w:rsidRDefault="002F23BC">
            <w:pPr>
              <w:pStyle w:val="ConsPlusNormal"/>
              <w:rPr>
                <w:rFonts w:ascii="Times New Roman" w:hAnsi="Times New Roman" w:cs="Times New Roman"/>
              </w:rPr>
            </w:pPr>
          </w:p>
        </w:tc>
        <w:tc>
          <w:tcPr>
            <w:tcW w:w="2721" w:type="dxa"/>
          </w:tcPr>
          <w:p w:rsidR="002F23BC" w:rsidRPr="00924AE5" w:rsidRDefault="002F23BC">
            <w:pPr>
              <w:pStyle w:val="ConsPlusNormal"/>
              <w:rPr>
                <w:rFonts w:ascii="Times New Roman" w:hAnsi="Times New Roman" w:cs="Times New Roman"/>
              </w:rPr>
            </w:pPr>
          </w:p>
        </w:tc>
        <w:tc>
          <w:tcPr>
            <w:tcW w:w="2551" w:type="dxa"/>
          </w:tcPr>
          <w:p w:rsidR="002F23BC" w:rsidRPr="00924AE5" w:rsidRDefault="002F23BC">
            <w:pPr>
              <w:pStyle w:val="ConsPlusNormal"/>
              <w:rPr>
                <w:rFonts w:ascii="Times New Roman" w:hAnsi="Times New Roman" w:cs="Times New Roman"/>
              </w:rPr>
            </w:pPr>
          </w:p>
        </w:tc>
        <w:tc>
          <w:tcPr>
            <w:tcW w:w="1474" w:type="dxa"/>
          </w:tcPr>
          <w:p w:rsidR="002F23BC" w:rsidRPr="00924AE5" w:rsidRDefault="002F23BC">
            <w:pPr>
              <w:pStyle w:val="ConsPlusNormal"/>
              <w:rPr>
                <w:rFonts w:ascii="Times New Roman" w:hAnsi="Times New Roman" w:cs="Times New Roman"/>
              </w:rPr>
            </w:pPr>
          </w:p>
        </w:tc>
      </w:tr>
      <w:tr w:rsidR="00C464B0" w:rsidRPr="00924AE5">
        <w:tc>
          <w:tcPr>
            <w:tcW w:w="567" w:type="dxa"/>
          </w:tcPr>
          <w:p w:rsidR="002F23BC" w:rsidRPr="00924AE5" w:rsidRDefault="002F23BC">
            <w:pPr>
              <w:pStyle w:val="ConsPlusNormal"/>
              <w:rPr>
                <w:rFonts w:ascii="Times New Roman" w:hAnsi="Times New Roman" w:cs="Times New Roman"/>
              </w:rPr>
            </w:pPr>
          </w:p>
        </w:tc>
        <w:tc>
          <w:tcPr>
            <w:tcW w:w="1757" w:type="dxa"/>
          </w:tcPr>
          <w:p w:rsidR="002F23BC" w:rsidRPr="00924AE5" w:rsidRDefault="002F23BC">
            <w:pPr>
              <w:pStyle w:val="ConsPlusNormal"/>
              <w:rPr>
                <w:rFonts w:ascii="Times New Roman" w:hAnsi="Times New Roman" w:cs="Times New Roman"/>
              </w:rPr>
            </w:pPr>
          </w:p>
        </w:tc>
        <w:tc>
          <w:tcPr>
            <w:tcW w:w="2721" w:type="dxa"/>
          </w:tcPr>
          <w:p w:rsidR="002F23BC" w:rsidRPr="00924AE5" w:rsidRDefault="002F23BC">
            <w:pPr>
              <w:pStyle w:val="ConsPlusNormal"/>
              <w:rPr>
                <w:rFonts w:ascii="Times New Roman" w:hAnsi="Times New Roman" w:cs="Times New Roman"/>
              </w:rPr>
            </w:pPr>
          </w:p>
        </w:tc>
        <w:tc>
          <w:tcPr>
            <w:tcW w:w="2551" w:type="dxa"/>
          </w:tcPr>
          <w:p w:rsidR="002F23BC" w:rsidRPr="00924AE5" w:rsidRDefault="002F23BC">
            <w:pPr>
              <w:pStyle w:val="ConsPlusNormal"/>
              <w:rPr>
                <w:rFonts w:ascii="Times New Roman" w:hAnsi="Times New Roman" w:cs="Times New Roman"/>
              </w:rPr>
            </w:pPr>
          </w:p>
        </w:tc>
        <w:tc>
          <w:tcPr>
            <w:tcW w:w="1474" w:type="dxa"/>
          </w:tcPr>
          <w:p w:rsidR="002F23BC" w:rsidRPr="00924AE5" w:rsidRDefault="002F23BC">
            <w:pPr>
              <w:pStyle w:val="ConsPlusNormal"/>
              <w:rPr>
                <w:rFonts w:ascii="Times New Roman" w:hAnsi="Times New Roman" w:cs="Times New Roman"/>
              </w:rPr>
            </w:pPr>
          </w:p>
        </w:tc>
      </w:tr>
      <w:tr w:rsidR="002F23BC" w:rsidRPr="00924AE5">
        <w:tc>
          <w:tcPr>
            <w:tcW w:w="567" w:type="dxa"/>
          </w:tcPr>
          <w:p w:rsidR="002F23BC" w:rsidRPr="00924AE5" w:rsidRDefault="002F23BC">
            <w:pPr>
              <w:pStyle w:val="ConsPlusNormal"/>
              <w:rPr>
                <w:rFonts w:ascii="Times New Roman" w:hAnsi="Times New Roman" w:cs="Times New Roman"/>
              </w:rPr>
            </w:pPr>
          </w:p>
        </w:tc>
        <w:tc>
          <w:tcPr>
            <w:tcW w:w="1757" w:type="dxa"/>
          </w:tcPr>
          <w:p w:rsidR="002F23BC" w:rsidRPr="00924AE5" w:rsidRDefault="002F23BC">
            <w:pPr>
              <w:pStyle w:val="ConsPlusNormal"/>
              <w:rPr>
                <w:rFonts w:ascii="Times New Roman" w:hAnsi="Times New Roman" w:cs="Times New Roman"/>
              </w:rPr>
            </w:pPr>
          </w:p>
        </w:tc>
        <w:tc>
          <w:tcPr>
            <w:tcW w:w="2721" w:type="dxa"/>
          </w:tcPr>
          <w:p w:rsidR="002F23BC" w:rsidRPr="00924AE5" w:rsidRDefault="002F23BC">
            <w:pPr>
              <w:pStyle w:val="ConsPlusNormal"/>
              <w:rPr>
                <w:rFonts w:ascii="Times New Roman" w:hAnsi="Times New Roman" w:cs="Times New Roman"/>
              </w:rPr>
            </w:pPr>
          </w:p>
        </w:tc>
        <w:tc>
          <w:tcPr>
            <w:tcW w:w="2551" w:type="dxa"/>
          </w:tcPr>
          <w:p w:rsidR="002F23BC" w:rsidRPr="00924AE5" w:rsidRDefault="002F23BC">
            <w:pPr>
              <w:pStyle w:val="ConsPlusNormal"/>
              <w:rPr>
                <w:rFonts w:ascii="Times New Roman" w:hAnsi="Times New Roman" w:cs="Times New Roman"/>
              </w:rPr>
            </w:pPr>
          </w:p>
        </w:tc>
        <w:tc>
          <w:tcPr>
            <w:tcW w:w="1474" w:type="dxa"/>
          </w:tcPr>
          <w:p w:rsidR="002F23BC" w:rsidRPr="00924AE5" w:rsidRDefault="002F23BC">
            <w:pPr>
              <w:pStyle w:val="ConsPlusNormal"/>
              <w:rPr>
                <w:rFonts w:ascii="Times New Roman" w:hAnsi="Times New Roman" w:cs="Times New Roman"/>
              </w:rPr>
            </w:pPr>
          </w:p>
        </w:tc>
      </w:tr>
    </w:tbl>
    <w:p w:rsidR="002F23BC" w:rsidRPr="00924AE5" w:rsidRDefault="002F23B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5"/>
        <w:gridCol w:w="1757"/>
        <w:gridCol w:w="397"/>
        <w:gridCol w:w="1984"/>
        <w:gridCol w:w="397"/>
        <w:gridCol w:w="2034"/>
      </w:tblGrid>
      <w:tr w:rsidR="00C464B0" w:rsidRPr="00924AE5">
        <w:tc>
          <w:tcPr>
            <w:tcW w:w="9074" w:type="dxa"/>
            <w:gridSpan w:val="6"/>
            <w:tcBorders>
              <w:top w:val="nil"/>
              <w:left w:val="nil"/>
              <w:bottom w:val="nil"/>
              <w:right w:val="nil"/>
            </w:tcBorders>
          </w:tcPr>
          <w:p w:rsidR="002F23BC" w:rsidRPr="00924AE5" w:rsidRDefault="002F23BC">
            <w:pPr>
              <w:pStyle w:val="ConsPlusNormal"/>
              <w:ind w:firstLine="283"/>
              <w:jc w:val="both"/>
              <w:rPr>
                <w:rFonts w:ascii="Times New Roman" w:hAnsi="Times New Roman" w:cs="Times New Roman"/>
              </w:rPr>
            </w:pPr>
            <w:r w:rsidRPr="00924AE5">
              <w:rPr>
                <w:rFonts w:ascii="Times New Roman" w:hAnsi="Times New Roman" w:cs="Times New Roman"/>
              </w:rPr>
              <w:t>Всего принято __________ документов на __________ листах.</w:t>
            </w:r>
          </w:p>
        </w:tc>
      </w:tr>
      <w:tr w:rsidR="00C464B0" w:rsidRPr="00924AE5">
        <w:tc>
          <w:tcPr>
            <w:tcW w:w="2505" w:type="dxa"/>
            <w:tcBorders>
              <w:top w:val="nil"/>
              <w:left w:val="nil"/>
              <w:bottom w:val="nil"/>
              <w:right w:val="nil"/>
            </w:tcBorders>
          </w:tcPr>
          <w:p w:rsidR="002F23BC" w:rsidRPr="00924AE5" w:rsidRDefault="002F23BC">
            <w:pPr>
              <w:pStyle w:val="ConsPlusNormal"/>
              <w:jc w:val="both"/>
              <w:rPr>
                <w:rFonts w:ascii="Times New Roman" w:hAnsi="Times New Roman" w:cs="Times New Roman"/>
              </w:rPr>
            </w:pPr>
            <w:r w:rsidRPr="00924AE5">
              <w:rPr>
                <w:rFonts w:ascii="Times New Roman" w:hAnsi="Times New Roman" w:cs="Times New Roman"/>
              </w:rPr>
              <w:t>Документы передал:</w:t>
            </w:r>
          </w:p>
        </w:tc>
        <w:tc>
          <w:tcPr>
            <w:tcW w:w="1757"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984"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2034"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r>
      <w:tr w:rsidR="00C464B0" w:rsidRPr="00924AE5">
        <w:tc>
          <w:tcPr>
            <w:tcW w:w="2505"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(Ф.И.О.)</w:t>
            </w: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984"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(подпись)</w:t>
            </w: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2034"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(дата)</w:t>
            </w:r>
          </w:p>
        </w:tc>
      </w:tr>
      <w:tr w:rsidR="00C464B0" w:rsidRPr="00924AE5">
        <w:tc>
          <w:tcPr>
            <w:tcW w:w="2505" w:type="dxa"/>
            <w:tcBorders>
              <w:top w:val="nil"/>
              <w:left w:val="nil"/>
              <w:bottom w:val="nil"/>
              <w:right w:val="nil"/>
            </w:tcBorders>
          </w:tcPr>
          <w:p w:rsidR="002F23BC" w:rsidRPr="00924AE5" w:rsidRDefault="002F23BC">
            <w:pPr>
              <w:pStyle w:val="ConsPlusNormal"/>
              <w:jc w:val="both"/>
              <w:rPr>
                <w:rFonts w:ascii="Times New Roman" w:hAnsi="Times New Roman" w:cs="Times New Roman"/>
              </w:rPr>
            </w:pPr>
            <w:r w:rsidRPr="00924AE5">
              <w:rPr>
                <w:rFonts w:ascii="Times New Roman" w:hAnsi="Times New Roman" w:cs="Times New Roman"/>
              </w:rPr>
              <w:t>Документы принял:</w:t>
            </w:r>
          </w:p>
        </w:tc>
        <w:tc>
          <w:tcPr>
            <w:tcW w:w="1757"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984"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2034"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r>
      <w:tr w:rsidR="002F23BC" w:rsidRPr="00924AE5">
        <w:tc>
          <w:tcPr>
            <w:tcW w:w="2505"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(Ф.И.О.)</w:t>
            </w: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984"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(подпись)</w:t>
            </w: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2034"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(дата)</w:t>
            </w:r>
          </w:p>
        </w:tc>
      </w:tr>
    </w:tbl>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right"/>
        <w:outlineLvl w:val="1"/>
        <w:rPr>
          <w:rFonts w:ascii="Times New Roman" w:hAnsi="Times New Roman" w:cs="Times New Roman"/>
          <w:sz w:val="28"/>
          <w:szCs w:val="28"/>
        </w:rPr>
      </w:pPr>
      <w:r w:rsidRPr="00924AE5">
        <w:rPr>
          <w:rFonts w:ascii="Times New Roman" w:hAnsi="Times New Roman" w:cs="Times New Roman"/>
          <w:sz w:val="28"/>
          <w:szCs w:val="28"/>
        </w:rPr>
        <w:lastRenderedPageBreak/>
        <w:t xml:space="preserve">Приложение </w:t>
      </w:r>
      <w:r w:rsidR="001D1BDE" w:rsidRPr="00924AE5">
        <w:rPr>
          <w:rFonts w:ascii="Times New Roman" w:hAnsi="Times New Roman" w:cs="Times New Roman"/>
          <w:sz w:val="28"/>
          <w:szCs w:val="28"/>
        </w:rPr>
        <w:t>№</w:t>
      </w:r>
      <w:r w:rsidRPr="00924AE5">
        <w:rPr>
          <w:rFonts w:ascii="Times New Roman" w:hAnsi="Times New Roman" w:cs="Times New Roman"/>
          <w:sz w:val="28"/>
          <w:szCs w:val="28"/>
        </w:rPr>
        <w:t xml:space="preserve"> 3</w:t>
      </w:r>
    </w:p>
    <w:p w:rsidR="002F23BC" w:rsidRPr="00924AE5" w:rsidRDefault="002F23BC">
      <w:pPr>
        <w:pStyle w:val="ConsPlusNormal"/>
        <w:jc w:val="right"/>
        <w:rPr>
          <w:rFonts w:ascii="Times New Roman" w:hAnsi="Times New Roman" w:cs="Times New Roman"/>
          <w:sz w:val="28"/>
          <w:szCs w:val="28"/>
        </w:rPr>
      </w:pPr>
      <w:r w:rsidRPr="00924AE5">
        <w:rPr>
          <w:rFonts w:ascii="Times New Roman" w:hAnsi="Times New Roman" w:cs="Times New Roman"/>
          <w:sz w:val="28"/>
          <w:szCs w:val="28"/>
        </w:rPr>
        <w:t>к Административному регламенту</w:t>
      </w:r>
    </w:p>
    <w:p w:rsidR="002F23BC" w:rsidRPr="00924AE5" w:rsidRDefault="002F23BC">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13"/>
        <w:gridCol w:w="1622"/>
        <w:gridCol w:w="885"/>
        <w:gridCol w:w="3650"/>
      </w:tblGrid>
      <w:tr w:rsidR="00C464B0" w:rsidRPr="00924AE5">
        <w:tc>
          <w:tcPr>
            <w:tcW w:w="4535" w:type="dxa"/>
            <w:gridSpan w:val="2"/>
            <w:tcBorders>
              <w:top w:val="single" w:sz="4" w:space="0" w:color="auto"/>
              <w:bottom w:val="single" w:sz="4" w:space="0" w:color="auto"/>
            </w:tcBorders>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Исходящий штамп</w:t>
            </w:r>
          </w:p>
        </w:tc>
        <w:tc>
          <w:tcPr>
            <w:tcW w:w="4535" w:type="dxa"/>
            <w:gridSpan w:val="2"/>
            <w:tcBorders>
              <w:top w:val="nil"/>
              <w:bottom w:val="nil"/>
              <w:right w:val="nil"/>
            </w:tcBorders>
          </w:tcPr>
          <w:p w:rsidR="002F23BC" w:rsidRPr="00924AE5" w:rsidRDefault="002F23BC">
            <w:pPr>
              <w:pStyle w:val="ConsPlusNormal"/>
              <w:rPr>
                <w:rFonts w:ascii="Times New Roman" w:hAnsi="Times New Roman" w:cs="Times New Roman"/>
              </w:rPr>
            </w:pPr>
          </w:p>
        </w:tc>
      </w:tr>
      <w:tr w:rsidR="00C464B0" w:rsidRPr="00924AE5">
        <w:tblPrEx>
          <w:tblBorders>
            <w:left w:val="none" w:sz="0" w:space="0" w:color="auto"/>
            <w:insideV w:val="none" w:sz="0" w:space="0" w:color="auto"/>
          </w:tblBorders>
        </w:tblPrEx>
        <w:tc>
          <w:tcPr>
            <w:tcW w:w="9070" w:type="dxa"/>
            <w:gridSpan w:val="4"/>
            <w:tcBorders>
              <w:top w:val="nil"/>
              <w:left w:val="nil"/>
              <w:bottom w:val="nil"/>
              <w:right w:val="nil"/>
            </w:tcBorders>
          </w:tcPr>
          <w:p w:rsidR="002F23BC" w:rsidRPr="00924AE5" w:rsidRDefault="002F23BC">
            <w:pPr>
              <w:pStyle w:val="ConsPlusNormal"/>
              <w:jc w:val="center"/>
              <w:rPr>
                <w:rFonts w:ascii="Times New Roman" w:hAnsi="Times New Roman" w:cs="Times New Roman"/>
              </w:rPr>
            </w:pPr>
            <w:bookmarkStart w:id="9" w:name="P548"/>
            <w:bookmarkEnd w:id="9"/>
            <w:r w:rsidRPr="00924AE5">
              <w:rPr>
                <w:rFonts w:ascii="Times New Roman" w:hAnsi="Times New Roman" w:cs="Times New Roman"/>
              </w:rPr>
              <w:t>РЕШЕНИЕ</w:t>
            </w:r>
          </w:p>
          <w:p w:rsidR="002F23BC" w:rsidRPr="00924AE5" w:rsidRDefault="002F23BC" w:rsidP="00A940D2">
            <w:pPr>
              <w:pStyle w:val="ConsPlusNormal"/>
              <w:jc w:val="center"/>
              <w:rPr>
                <w:rFonts w:ascii="Times New Roman" w:hAnsi="Times New Roman" w:cs="Times New Roman"/>
              </w:rPr>
            </w:pPr>
            <w:r w:rsidRPr="00924AE5">
              <w:rPr>
                <w:rFonts w:ascii="Times New Roman" w:hAnsi="Times New Roman" w:cs="Times New Roman"/>
              </w:rPr>
              <w:t xml:space="preserve">об отказе в </w:t>
            </w:r>
            <w:r w:rsidR="00A940D2" w:rsidRPr="00924AE5">
              <w:rPr>
                <w:rFonts w:ascii="Times New Roman" w:hAnsi="Times New Roman" w:cs="Times New Roman"/>
              </w:rPr>
              <w:t>предоставлении муниципальной услуги</w:t>
            </w:r>
          </w:p>
          <w:p w:rsidR="002F23BC" w:rsidRPr="00924AE5" w:rsidRDefault="002F23BC">
            <w:pPr>
              <w:pStyle w:val="ConsPlusNormal"/>
              <w:rPr>
                <w:rFonts w:ascii="Times New Roman" w:hAnsi="Times New Roman" w:cs="Times New Roman"/>
              </w:rPr>
            </w:pP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 xml:space="preserve">______________ </w:t>
            </w:r>
            <w:r w:rsidR="001D1BDE" w:rsidRPr="00924AE5">
              <w:rPr>
                <w:rFonts w:ascii="Times New Roman" w:hAnsi="Times New Roman" w:cs="Times New Roman"/>
              </w:rPr>
              <w:t>№</w:t>
            </w:r>
            <w:r w:rsidRPr="00924AE5">
              <w:rPr>
                <w:rFonts w:ascii="Times New Roman" w:hAnsi="Times New Roman" w:cs="Times New Roman"/>
              </w:rPr>
              <w:t xml:space="preserve"> ___________</w:t>
            </w:r>
          </w:p>
          <w:p w:rsidR="002F23BC" w:rsidRPr="00924AE5" w:rsidRDefault="002F23BC">
            <w:pPr>
              <w:pStyle w:val="ConsPlusNormal"/>
              <w:rPr>
                <w:rFonts w:ascii="Times New Roman" w:hAnsi="Times New Roman" w:cs="Times New Roman"/>
              </w:rPr>
            </w:pPr>
          </w:p>
          <w:p w:rsidR="00A940D2" w:rsidRPr="00924AE5" w:rsidRDefault="00A940D2" w:rsidP="00A940D2">
            <w:pPr>
              <w:pStyle w:val="ConsPlusNormal"/>
              <w:ind w:firstLine="709"/>
              <w:jc w:val="both"/>
              <w:rPr>
                <w:rFonts w:ascii="Times New Roman" w:hAnsi="Times New Roman" w:cs="Times New Roman"/>
              </w:rPr>
            </w:pPr>
            <w:r w:rsidRPr="00924AE5">
              <w:rPr>
                <w:rFonts w:ascii="Times New Roman" w:hAnsi="Times New Roman" w:cs="Times New Roman"/>
              </w:rPr>
              <w:t>Настоящим</w:t>
            </w:r>
            <w:r w:rsidR="00EE5B5D">
              <w:rPr>
                <w:rFonts w:ascii="Times New Roman" w:hAnsi="Times New Roman" w:cs="Times New Roman"/>
              </w:rPr>
              <w:t xml:space="preserve"> уведомляем Вас о том,</w:t>
            </w:r>
            <w:r w:rsidRPr="00924AE5">
              <w:rPr>
                <w:rFonts w:ascii="Times New Roman" w:hAnsi="Times New Roman" w:cs="Times New Roman"/>
              </w:rPr>
              <w:t xml:space="preserve"> что муниципальная услуга «Предоставление </w:t>
            </w:r>
            <w:r w:rsidR="00EE5B5D">
              <w:rPr>
                <w:rFonts w:ascii="Times New Roman" w:hAnsi="Times New Roman" w:cs="Times New Roman"/>
              </w:rPr>
              <w:t>в</w:t>
            </w:r>
            <w:r w:rsidRPr="00924AE5">
              <w:rPr>
                <w:rFonts w:ascii="Times New Roman" w:hAnsi="Times New Roman" w:cs="Times New Roman"/>
              </w:rPr>
              <w:t xml:space="preserve"> </w:t>
            </w:r>
            <w:r w:rsidR="00EE5B5D">
              <w:rPr>
                <w:rFonts w:ascii="Times New Roman" w:hAnsi="Times New Roman" w:cs="Times New Roman"/>
              </w:rPr>
              <w:t>собственность,</w:t>
            </w:r>
            <w:r w:rsidRPr="00924AE5">
              <w:rPr>
                <w:rFonts w:ascii="Times New Roman" w:hAnsi="Times New Roman" w:cs="Times New Roman"/>
              </w:rPr>
              <w:t xml:space="preserve"> аренду, постоянное (бессроч</w:t>
            </w:r>
            <w:r w:rsidR="006B19D3">
              <w:rPr>
                <w:rFonts w:ascii="Times New Roman" w:hAnsi="Times New Roman" w:cs="Times New Roman"/>
              </w:rPr>
              <w:t>ное) пользование, безвозмездное</w:t>
            </w:r>
            <w:r w:rsidRPr="00924AE5">
              <w:rPr>
                <w:rFonts w:ascii="Times New Roman" w:hAnsi="Times New Roman" w:cs="Times New Roman"/>
              </w:rPr>
              <w:t xml:space="preserve"> пользование земельного участка,</w:t>
            </w:r>
            <w:r w:rsidR="00996243">
              <w:rPr>
                <w:rFonts w:ascii="Times New Roman" w:hAnsi="Times New Roman" w:cs="Times New Roman"/>
              </w:rPr>
              <w:t xml:space="preserve"> находящегося в государственной </w:t>
            </w:r>
            <w:r w:rsidRPr="00924AE5">
              <w:rPr>
                <w:rFonts w:ascii="Times New Roman" w:hAnsi="Times New Roman" w:cs="Times New Roman"/>
              </w:rPr>
              <w:t>или муниципальной собственности, без проведения торгов» не может быть предоставлена по следующим основаниям:</w:t>
            </w:r>
          </w:p>
          <w:p w:rsidR="00A940D2" w:rsidRPr="00924AE5" w:rsidRDefault="00A940D2" w:rsidP="00A940D2">
            <w:pPr>
              <w:pStyle w:val="ConsPlusNormal"/>
              <w:ind w:firstLine="283"/>
              <w:jc w:val="both"/>
              <w:rPr>
                <w:rFonts w:ascii="Times New Roman" w:hAnsi="Times New Roman" w:cs="Times New Roman"/>
              </w:rPr>
            </w:pPr>
            <w:r w:rsidRPr="00924AE5">
              <w:rPr>
                <w:rFonts w:ascii="Times New Roman" w:hAnsi="Times New Roman" w:cs="Times New Roman"/>
              </w:rPr>
              <w:t>___________________________________________________________________________</w:t>
            </w:r>
          </w:p>
          <w:p w:rsidR="00A940D2" w:rsidRPr="00924AE5" w:rsidRDefault="00A940D2" w:rsidP="00A940D2">
            <w:pPr>
              <w:pStyle w:val="ConsPlusNormal"/>
              <w:ind w:firstLine="283"/>
              <w:jc w:val="both"/>
              <w:rPr>
                <w:rFonts w:ascii="Times New Roman" w:hAnsi="Times New Roman" w:cs="Times New Roman"/>
              </w:rPr>
            </w:pPr>
            <w:r w:rsidRPr="00924AE5">
              <w:rPr>
                <w:rFonts w:ascii="Times New Roman" w:hAnsi="Times New Roman" w:cs="Times New Roman"/>
              </w:rPr>
              <w:t>___________________________________________________________________________</w:t>
            </w:r>
          </w:p>
          <w:p w:rsidR="00A940D2" w:rsidRPr="00924AE5" w:rsidRDefault="00A940D2" w:rsidP="00A940D2">
            <w:pPr>
              <w:pStyle w:val="ConsPlusNormal"/>
              <w:ind w:firstLine="283"/>
              <w:jc w:val="both"/>
              <w:rPr>
                <w:rFonts w:ascii="Times New Roman" w:hAnsi="Times New Roman" w:cs="Times New Roman"/>
              </w:rPr>
            </w:pPr>
            <w:r w:rsidRPr="00924AE5">
              <w:rPr>
                <w:rFonts w:ascii="Times New Roman" w:hAnsi="Times New Roman" w:cs="Times New Roman"/>
              </w:rPr>
              <w:t>___________________________________________________________________________</w:t>
            </w:r>
          </w:p>
          <w:p w:rsidR="00A940D2" w:rsidRPr="00924AE5" w:rsidRDefault="00A940D2" w:rsidP="00A940D2">
            <w:pPr>
              <w:pStyle w:val="ConsPlusNormal"/>
              <w:jc w:val="both"/>
              <w:rPr>
                <w:rFonts w:ascii="Times New Roman" w:hAnsi="Times New Roman" w:cs="Times New Roman"/>
              </w:rPr>
            </w:pPr>
          </w:p>
          <w:p w:rsidR="00A940D2" w:rsidRPr="00924AE5" w:rsidRDefault="00A940D2" w:rsidP="00A940D2">
            <w:pPr>
              <w:pStyle w:val="ConsPlusNormal"/>
              <w:ind w:firstLine="709"/>
              <w:jc w:val="both"/>
              <w:rPr>
                <w:rFonts w:ascii="Times New Roman" w:hAnsi="Times New Roman" w:cs="Times New Roman"/>
              </w:rPr>
            </w:pPr>
            <w:r w:rsidRPr="00924AE5">
              <w:rPr>
                <w:rFonts w:ascii="Times New Roman" w:hAnsi="Times New Roman" w:cs="Times New Roman"/>
              </w:rPr>
              <w:t xml:space="preserve">В </w:t>
            </w:r>
            <w:r w:rsidR="00EE5B5D">
              <w:rPr>
                <w:rFonts w:ascii="Times New Roman" w:hAnsi="Times New Roman" w:cs="Times New Roman"/>
              </w:rPr>
              <w:t>случае несогласия</w:t>
            </w:r>
            <w:r w:rsidRPr="00924AE5">
              <w:rPr>
                <w:rFonts w:ascii="Times New Roman" w:hAnsi="Times New Roman" w:cs="Times New Roman"/>
              </w:rPr>
              <w:t xml:space="preserve">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2F23BC" w:rsidRPr="00924AE5" w:rsidRDefault="002F23BC">
            <w:pPr>
              <w:pStyle w:val="ConsPlusNormal"/>
              <w:rPr>
                <w:rFonts w:ascii="Times New Roman" w:hAnsi="Times New Roman" w:cs="Times New Roman"/>
              </w:rPr>
            </w:pPr>
          </w:p>
        </w:tc>
      </w:tr>
      <w:tr w:rsidR="00C464B0" w:rsidRPr="00924AE5">
        <w:tblPrEx>
          <w:tblBorders>
            <w:left w:val="none" w:sz="0" w:space="0" w:color="auto"/>
            <w:insideV w:val="none" w:sz="0" w:space="0" w:color="auto"/>
          </w:tblBorders>
        </w:tblPrEx>
        <w:tc>
          <w:tcPr>
            <w:tcW w:w="9070" w:type="dxa"/>
            <w:gridSpan w:val="4"/>
            <w:tcBorders>
              <w:top w:val="nil"/>
              <w:left w:val="nil"/>
              <w:bottom w:val="nil"/>
              <w:right w:val="nil"/>
            </w:tcBorders>
          </w:tcPr>
          <w:p w:rsidR="002F23BC" w:rsidRPr="00924AE5" w:rsidRDefault="002F23BC">
            <w:pPr>
              <w:pStyle w:val="ConsPlusNormal"/>
              <w:rPr>
                <w:rFonts w:ascii="Times New Roman" w:hAnsi="Times New Roman" w:cs="Times New Roman"/>
              </w:rPr>
            </w:pPr>
          </w:p>
        </w:tc>
      </w:tr>
      <w:tr w:rsidR="00C464B0" w:rsidRPr="00924AE5">
        <w:tblPrEx>
          <w:tblBorders>
            <w:left w:val="none" w:sz="0" w:space="0" w:color="auto"/>
            <w:insideV w:val="none" w:sz="0" w:space="0" w:color="auto"/>
          </w:tblBorders>
        </w:tblPrEx>
        <w:tc>
          <w:tcPr>
            <w:tcW w:w="2913" w:type="dxa"/>
            <w:tcBorders>
              <w:top w:val="nil"/>
              <w:left w:val="nil"/>
              <w:bottom w:val="nil"/>
              <w:right w:val="nil"/>
            </w:tcBorders>
          </w:tcPr>
          <w:p w:rsidR="002F23BC" w:rsidRPr="00924AE5" w:rsidRDefault="002F23BC">
            <w:pPr>
              <w:pStyle w:val="ConsPlusNormal"/>
              <w:rPr>
                <w:rFonts w:ascii="Times New Roman" w:hAnsi="Times New Roman" w:cs="Times New Roman"/>
              </w:rPr>
            </w:pPr>
            <w:r w:rsidRPr="00924AE5">
              <w:rPr>
                <w:rFonts w:ascii="Times New Roman" w:hAnsi="Times New Roman" w:cs="Times New Roman"/>
              </w:rPr>
              <w:t xml:space="preserve">Глава </w:t>
            </w:r>
            <w:r w:rsidR="001D1BDE" w:rsidRPr="00924AE5">
              <w:rPr>
                <w:rFonts w:ascii="Times New Roman" w:hAnsi="Times New Roman" w:cs="Times New Roman"/>
              </w:rPr>
              <w:t>Богородского</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муниципального округа</w:t>
            </w:r>
          </w:p>
        </w:tc>
        <w:tc>
          <w:tcPr>
            <w:tcW w:w="2507" w:type="dxa"/>
            <w:gridSpan w:val="2"/>
            <w:tcBorders>
              <w:top w:val="nil"/>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_________________</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(подпись)</w:t>
            </w:r>
          </w:p>
        </w:tc>
        <w:tc>
          <w:tcPr>
            <w:tcW w:w="3650" w:type="dxa"/>
            <w:tcBorders>
              <w:top w:val="nil"/>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______________________</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(Ф.И.О.)</w:t>
            </w:r>
          </w:p>
        </w:tc>
      </w:tr>
      <w:tr w:rsidR="002F23BC" w:rsidRPr="00924AE5">
        <w:tblPrEx>
          <w:tblBorders>
            <w:left w:val="none" w:sz="0" w:space="0" w:color="auto"/>
            <w:insideV w:val="none" w:sz="0" w:space="0" w:color="auto"/>
          </w:tblBorders>
        </w:tblPrEx>
        <w:tc>
          <w:tcPr>
            <w:tcW w:w="9070" w:type="dxa"/>
            <w:gridSpan w:val="4"/>
            <w:tcBorders>
              <w:top w:val="nil"/>
              <w:left w:val="nil"/>
              <w:bottom w:val="nil"/>
              <w:right w:val="nil"/>
            </w:tcBorders>
          </w:tcPr>
          <w:p w:rsidR="002F23BC" w:rsidRPr="00924AE5" w:rsidRDefault="002F23BC">
            <w:pPr>
              <w:pStyle w:val="ConsPlusNormal"/>
              <w:ind w:firstLine="283"/>
              <w:jc w:val="both"/>
              <w:rPr>
                <w:rFonts w:ascii="Times New Roman" w:hAnsi="Times New Roman" w:cs="Times New Roman"/>
              </w:rPr>
            </w:pPr>
            <w:proofErr w:type="spellStart"/>
            <w:r w:rsidRPr="00924AE5">
              <w:rPr>
                <w:rFonts w:ascii="Times New Roman" w:hAnsi="Times New Roman" w:cs="Times New Roman"/>
              </w:rPr>
              <w:t>м.п</w:t>
            </w:r>
            <w:proofErr w:type="spellEnd"/>
            <w:r w:rsidRPr="00924AE5">
              <w:rPr>
                <w:rFonts w:ascii="Times New Roman" w:hAnsi="Times New Roman" w:cs="Times New Roman"/>
              </w:rPr>
              <w:t>.</w:t>
            </w:r>
          </w:p>
        </w:tc>
      </w:tr>
    </w:tbl>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8025FD" w:rsidRPr="00924AE5" w:rsidRDefault="008025FD">
      <w:pPr>
        <w:pStyle w:val="ConsPlusNormal"/>
        <w:jc w:val="both"/>
        <w:rPr>
          <w:rFonts w:ascii="Times New Roman" w:hAnsi="Times New Roman" w:cs="Times New Roman"/>
        </w:rPr>
      </w:pPr>
    </w:p>
    <w:p w:rsidR="00A940D2" w:rsidRPr="00924AE5" w:rsidRDefault="00A940D2">
      <w:pPr>
        <w:pStyle w:val="ConsPlusNormal"/>
        <w:jc w:val="both"/>
        <w:rPr>
          <w:rFonts w:ascii="Times New Roman" w:hAnsi="Times New Roman" w:cs="Times New Roman"/>
        </w:rPr>
      </w:pPr>
    </w:p>
    <w:p w:rsidR="00A940D2" w:rsidRPr="00924AE5" w:rsidRDefault="00A940D2">
      <w:pPr>
        <w:pStyle w:val="ConsPlusNormal"/>
        <w:jc w:val="both"/>
        <w:rPr>
          <w:rFonts w:ascii="Times New Roman" w:hAnsi="Times New Roman" w:cs="Times New Roman"/>
        </w:rPr>
      </w:pPr>
    </w:p>
    <w:p w:rsidR="00A940D2" w:rsidRDefault="00A940D2">
      <w:pPr>
        <w:pStyle w:val="ConsPlusNormal"/>
        <w:jc w:val="both"/>
        <w:rPr>
          <w:rFonts w:ascii="Times New Roman" w:hAnsi="Times New Roman" w:cs="Times New Roman"/>
        </w:rPr>
      </w:pPr>
    </w:p>
    <w:p w:rsidR="00EE5B5D" w:rsidRPr="00924AE5" w:rsidRDefault="00EE5B5D">
      <w:pPr>
        <w:pStyle w:val="ConsPlusNormal"/>
        <w:jc w:val="both"/>
        <w:rPr>
          <w:rFonts w:ascii="Times New Roman" w:hAnsi="Times New Roman" w:cs="Times New Roman"/>
        </w:rPr>
      </w:pPr>
    </w:p>
    <w:p w:rsidR="00A940D2" w:rsidRPr="00924AE5" w:rsidRDefault="00A940D2">
      <w:pPr>
        <w:pStyle w:val="ConsPlusNormal"/>
        <w:jc w:val="both"/>
        <w:rPr>
          <w:rFonts w:ascii="Times New Roman" w:hAnsi="Times New Roman" w:cs="Times New Roman"/>
        </w:rPr>
      </w:pPr>
    </w:p>
    <w:p w:rsidR="00A940D2" w:rsidRPr="00924AE5" w:rsidRDefault="00A940D2">
      <w:pPr>
        <w:pStyle w:val="ConsPlusNormal"/>
        <w:jc w:val="both"/>
        <w:rPr>
          <w:rFonts w:ascii="Times New Roman" w:hAnsi="Times New Roman" w:cs="Times New Roman"/>
        </w:rPr>
      </w:pPr>
    </w:p>
    <w:p w:rsidR="002F23BC" w:rsidRPr="00924AE5" w:rsidRDefault="002F23BC">
      <w:pPr>
        <w:pStyle w:val="ConsPlusNormal"/>
        <w:jc w:val="right"/>
        <w:outlineLvl w:val="1"/>
        <w:rPr>
          <w:rFonts w:ascii="Times New Roman" w:hAnsi="Times New Roman" w:cs="Times New Roman"/>
          <w:sz w:val="28"/>
          <w:szCs w:val="28"/>
        </w:rPr>
      </w:pPr>
      <w:r w:rsidRPr="00924AE5">
        <w:rPr>
          <w:rFonts w:ascii="Times New Roman" w:hAnsi="Times New Roman" w:cs="Times New Roman"/>
          <w:sz w:val="28"/>
          <w:szCs w:val="28"/>
        </w:rPr>
        <w:lastRenderedPageBreak/>
        <w:t xml:space="preserve">Приложение </w:t>
      </w:r>
      <w:r w:rsidR="001D1BDE" w:rsidRPr="00924AE5">
        <w:rPr>
          <w:rFonts w:ascii="Times New Roman" w:hAnsi="Times New Roman" w:cs="Times New Roman"/>
          <w:sz w:val="28"/>
          <w:szCs w:val="28"/>
        </w:rPr>
        <w:t>№</w:t>
      </w:r>
      <w:r w:rsidRPr="00924AE5">
        <w:rPr>
          <w:rFonts w:ascii="Times New Roman" w:hAnsi="Times New Roman" w:cs="Times New Roman"/>
          <w:sz w:val="28"/>
          <w:szCs w:val="28"/>
        </w:rPr>
        <w:t xml:space="preserve"> 4</w:t>
      </w:r>
    </w:p>
    <w:p w:rsidR="002F23BC" w:rsidRPr="00924AE5" w:rsidRDefault="002F23BC">
      <w:pPr>
        <w:pStyle w:val="ConsPlusNormal"/>
        <w:jc w:val="right"/>
        <w:rPr>
          <w:rFonts w:ascii="Times New Roman" w:hAnsi="Times New Roman" w:cs="Times New Roman"/>
          <w:sz w:val="28"/>
          <w:szCs w:val="28"/>
        </w:rPr>
      </w:pPr>
      <w:r w:rsidRPr="00924AE5">
        <w:rPr>
          <w:rFonts w:ascii="Times New Roman" w:hAnsi="Times New Roman" w:cs="Times New Roman"/>
          <w:sz w:val="28"/>
          <w:szCs w:val="28"/>
        </w:rPr>
        <w:t>к Административному регламенту</w:t>
      </w:r>
    </w:p>
    <w:p w:rsidR="002F23BC" w:rsidRPr="00924AE5" w:rsidRDefault="002F23B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3"/>
        <w:gridCol w:w="1994"/>
        <w:gridCol w:w="4513"/>
      </w:tblGrid>
      <w:tr w:rsidR="00C464B0" w:rsidRPr="00924AE5">
        <w:tc>
          <w:tcPr>
            <w:tcW w:w="4557" w:type="dxa"/>
            <w:gridSpan w:val="2"/>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4513" w:type="dxa"/>
            <w:tcBorders>
              <w:top w:val="nil"/>
              <w:left w:val="nil"/>
              <w:bottom w:val="nil"/>
              <w:right w:val="nil"/>
            </w:tcBorders>
          </w:tcPr>
          <w:p w:rsidR="002F23BC" w:rsidRPr="00924AE5" w:rsidRDefault="002F23BC">
            <w:pPr>
              <w:pStyle w:val="ConsPlusNormal"/>
              <w:jc w:val="both"/>
              <w:rPr>
                <w:rFonts w:ascii="Times New Roman" w:hAnsi="Times New Roman" w:cs="Times New Roman"/>
              </w:rPr>
            </w:pPr>
            <w:r w:rsidRPr="00924AE5">
              <w:rPr>
                <w:rFonts w:ascii="Times New Roman" w:hAnsi="Times New Roman" w:cs="Times New Roman"/>
              </w:rPr>
              <w:t xml:space="preserve">Главе </w:t>
            </w:r>
            <w:r w:rsidR="001D1BDE" w:rsidRPr="00924AE5">
              <w:rPr>
                <w:rFonts w:ascii="Times New Roman" w:hAnsi="Times New Roman" w:cs="Times New Roman"/>
              </w:rPr>
              <w:t>Богородского</w:t>
            </w:r>
            <w:r w:rsidRPr="00924AE5">
              <w:rPr>
                <w:rFonts w:ascii="Times New Roman" w:hAnsi="Times New Roman" w:cs="Times New Roman"/>
              </w:rPr>
              <w:t xml:space="preserve"> муниципального округа Кировской области</w:t>
            </w:r>
          </w:p>
          <w:p w:rsidR="002F23BC" w:rsidRPr="00924AE5" w:rsidRDefault="002F23BC">
            <w:pPr>
              <w:pStyle w:val="ConsPlusNormal"/>
              <w:jc w:val="both"/>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от 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(Ф.И.О. заявителя; наименование организации, Ф.И.О., должность руководителя, ИНН)</w:t>
            </w: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Почтовый индекс, адрес: 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Телефон: ___________________________</w:t>
            </w:r>
          </w:p>
        </w:tc>
      </w:tr>
      <w:tr w:rsidR="00C464B0" w:rsidRPr="00924AE5">
        <w:tc>
          <w:tcPr>
            <w:tcW w:w="9070" w:type="dxa"/>
            <w:gridSpan w:val="3"/>
            <w:tcBorders>
              <w:top w:val="nil"/>
              <w:left w:val="nil"/>
              <w:bottom w:val="nil"/>
              <w:right w:val="nil"/>
            </w:tcBorders>
          </w:tcPr>
          <w:p w:rsidR="002F23BC" w:rsidRPr="00924AE5" w:rsidRDefault="002F23BC">
            <w:pPr>
              <w:pStyle w:val="ConsPlusNormal"/>
              <w:jc w:val="center"/>
              <w:rPr>
                <w:rFonts w:ascii="Times New Roman" w:hAnsi="Times New Roman" w:cs="Times New Roman"/>
              </w:rPr>
            </w:pPr>
            <w:bookmarkStart w:id="10" w:name="P598"/>
            <w:bookmarkEnd w:id="10"/>
            <w:r w:rsidRPr="00924AE5">
              <w:rPr>
                <w:rFonts w:ascii="Times New Roman" w:hAnsi="Times New Roman" w:cs="Times New Roman"/>
              </w:rPr>
              <w:t>ЗАЯВЛЕНИЕ</w:t>
            </w:r>
          </w:p>
          <w:p w:rsidR="002F23BC" w:rsidRPr="00924AE5" w:rsidRDefault="002F23BC">
            <w:pPr>
              <w:pStyle w:val="ConsPlusNormal"/>
              <w:rPr>
                <w:rFonts w:ascii="Times New Roman" w:hAnsi="Times New Roman" w:cs="Times New Roman"/>
              </w:rPr>
            </w:pPr>
          </w:p>
          <w:p w:rsidR="002F23BC" w:rsidRPr="00924AE5" w:rsidRDefault="00A940D2" w:rsidP="00A940D2">
            <w:pPr>
              <w:pStyle w:val="ConsPlusNormal"/>
              <w:ind w:firstLine="283"/>
              <w:jc w:val="both"/>
              <w:rPr>
                <w:rFonts w:ascii="Times New Roman" w:hAnsi="Times New Roman" w:cs="Times New Roman"/>
              </w:rPr>
            </w:pPr>
            <w:r w:rsidRPr="00924AE5">
              <w:rPr>
                <w:rFonts w:ascii="Times New Roman" w:hAnsi="Times New Roman" w:cs="Times New Roman"/>
              </w:rPr>
              <w:t xml:space="preserve">Прошу   исправить информацию в документах о предоставлении земельного участка, </w:t>
            </w:r>
            <w:proofErr w:type="gramStart"/>
            <w:r w:rsidRPr="00924AE5">
              <w:rPr>
                <w:rFonts w:ascii="Times New Roman" w:hAnsi="Times New Roman" w:cs="Times New Roman"/>
              </w:rPr>
              <w:t xml:space="preserve">выданных  </w:t>
            </w:r>
            <w:r w:rsidR="002F23BC" w:rsidRPr="00924AE5">
              <w:rPr>
                <w:rFonts w:ascii="Times New Roman" w:hAnsi="Times New Roman" w:cs="Times New Roman"/>
              </w:rPr>
              <w:t>_</w:t>
            </w:r>
            <w:proofErr w:type="gramEnd"/>
            <w:r w:rsidR="002F23BC" w:rsidRPr="00924AE5">
              <w:rPr>
                <w:rFonts w:ascii="Times New Roman" w:hAnsi="Times New Roman" w:cs="Times New Roman"/>
              </w:rPr>
              <w:t>________________________________________________</w:t>
            </w:r>
            <w:r w:rsidRPr="00924AE5">
              <w:rPr>
                <w:rFonts w:ascii="Times New Roman" w:hAnsi="Times New Roman" w:cs="Times New Roman"/>
              </w:rPr>
              <w:t>_____</w:t>
            </w:r>
            <w:r w:rsidR="002F23BC" w:rsidRPr="00924AE5">
              <w:rPr>
                <w:rFonts w:ascii="Times New Roman" w:hAnsi="Times New Roman" w:cs="Times New Roman"/>
              </w:rPr>
              <w:t>______________</w:t>
            </w:r>
          </w:p>
          <w:p w:rsidR="002F23BC" w:rsidRPr="00924AE5" w:rsidRDefault="002F23BC" w:rsidP="00A940D2">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(реквизиты решения)</w:t>
            </w:r>
          </w:p>
          <w:p w:rsidR="002F23BC" w:rsidRPr="00924AE5" w:rsidRDefault="002F23BC" w:rsidP="00A940D2">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w:t>
            </w:r>
            <w:r w:rsidR="00A940D2" w:rsidRPr="00924AE5">
              <w:rPr>
                <w:rFonts w:ascii="Times New Roman" w:hAnsi="Times New Roman" w:cs="Times New Roman"/>
              </w:rPr>
              <w:t>____</w:t>
            </w:r>
            <w:r w:rsidRPr="00924AE5">
              <w:rPr>
                <w:rFonts w:ascii="Times New Roman" w:hAnsi="Times New Roman" w:cs="Times New Roman"/>
              </w:rPr>
              <w:t>_____,</w:t>
            </w:r>
          </w:p>
          <w:p w:rsidR="002F23BC" w:rsidRPr="00924AE5" w:rsidRDefault="002F23BC" w:rsidP="00A940D2">
            <w:pPr>
              <w:pStyle w:val="ConsPlusNormal"/>
              <w:jc w:val="both"/>
              <w:rPr>
                <w:rFonts w:ascii="Times New Roman" w:hAnsi="Times New Roman" w:cs="Times New Roman"/>
              </w:rPr>
            </w:pPr>
            <w:r w:rsidRPr="00924AE5">
              <w:rPr>
                <w:rFonts w:ascii="Times New Roman" w:hAnsi="Times New Roman" w:cs="Times New Roman"/>
              </w:rPr>
              <w:t>в связи с допущенными опечатками и (или) ошибками в тексте решения:</w:t>
            </w:r>
          </w:p>
          <w:p w:rsidR="002F23BC" w:rsidRPr="00924AE5" w:rsidRDefault="002F23BC" w:rsidP="00A940D2">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p w:rsidR="00A940D2" w:rsidRPr="00924AE5" w:rsidRDefault="002F23BC" w:rsidP="00A940D2">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(указываются допущенные опечатки и (или) ошибки</w:t>
            </w:r>
            <w:r w:rsidR="00A940D2" w:rsidRPr="00924AE5">
              <w:rPr>
                <w:rFonts w:ascii="Times New Roman" w:hAnsi="Times New Roman" w:cs="Times New Roman"/>
                <w:sz w:val="16"/>
                <w:szCs w:val="16"/>
              </w:rPr>
              <w:t xml:space="preserve"> и предлагаемая новая редакция текста изменений)</w:t>
            </w:r>
          </w:p>
          <w:p w:rsidR="002F23BC" w:rsidRPr="00924AE5" w:rsidRDefault="002F23BC" w:rsidP="00A940D2">
            <w:pPr>
              <w:pStyle w:val="ConsPlusNormal"/>
              <w:jc w:val="both"/>
              <w:rPr>
                <w:rFonts w:ascii="Times New Roman" w:hAnsi="Times New Roman" w:cs="Times New Roman"/>
              </w:rPr>
            </w:pPr>
          </w:p>
          <w:p w:rsidR="002F23BC" w:rsidRPr="00924AE5" w:rsidRDefault="002F23BC" w:rsidP="00A940D2">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p w:rsidR="002F23BC" w:rsidRPr="00924AE5" w:rsidRDefault="002F23BC" w:rsidP="00A940D2">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tc>
      </w:tr>
      <w:tr w:rsidR="00C464B0" w:rsidRPr="00924AE5">
        <w:tc>
          <w:tcPr>
            <w:tcW w:w="2563" w:type="dxa"/>
            <w:tcBorders>
              <w:top w:val="nil"/>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______________</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Дата</w:t>
            </w:r>
          </w:p>
        </w:tc>
        <w:tc>
          <w:tcPr>
            <w:tcW w:w="6507" w:type="dxa"/>
            <w:gridSpan w:val="2"/>
            <w:tcBorders>
              <w:top w:val="nil"/>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____________________</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Подпись заявителя</w:t>
            </w:r>
          </w:p>
        </w:tc>
      </w:tr>
      <w:tr w:rsidR="002F23BC" w:rsidRPr="00924AE5">
        <w:tc>
          <w:tcPr>
            <w:tcW w:w="9070" w:type="dxa"/>
            <w:gridSpan w:val="3"/>
            <w:tcBorders>
              <w:top w:val="nil"/>
              <w:left w:val="nil"/>
              <w:bottom w:val="nil"/>
              <w:right w:val="nil"/>
            </w:tcBorders>
          </w:tcPr>
          <w:p w:rsidR="002F23BC" w:rsidRPr="00924AE5" w:rsidRDefault="002F23BC">
            <w:pPr>
              <w:pStyle w:val="ConsPlusNormal"/>
              <w:ind w:firstLine="283"/>
              <w:jc w:val="both"/>
              <w:rPr>
                <w:rFonts w:ascii="Times New Roman" w:hAnsi="Times New Roman" w:cs="Times New Roman"/>
              </w:rPr>
            </w:pPr>
            <w:r w:rsidRPr="00924AE5">
              <w:rPr>
                <w:rFonts w:ascii="Times New Roman" w:hAnsi="Times New Roman" w:cs="Times New Roman"/>
              </w:rPr>
              <w:t>Приложение:</w:t>
            </w:r>
          </w:p>
          <w:p w:rsidR="002F23BC" w:rsidRPr="00924AE5" w:rsidRDefault="002F23BC">
            <w:pPr>
              <w:pStyle w:val="ConsPlusNormal"/>
              <w:ind w:firstLine="283"/>
              <w:jc w:val="both"/>
              <w:rPr>
                <w:rFonts w:ascii="Times New Roman" w:hAnsi="Times New Roman" w:cs="Times New Roman"/>
              </w:rPr>
            </w:pPr>
            <w:r w:rsidRPr="00924AE5">
              <w:rPr>
                <w:rFonts w:ascii="Times New Roman" w:hAnsi="Times New Roman" w:cs="Times New Roman"/>
              </w:rPr>
              <w:t>1. _____________________________________________________________________</w:t>
            </w:r>
          </w:p>
          <w:p w:rsidR="002F23BC" w:rsidRPr="00924AE5" w:rsidRDefault="002F23BC">
            <w:pPr>
              <w:pStyle w:val="ConsPlusNormal"/>
              <w:ind w:firstLine="283"/>
              <w:jc w:val="both"/>
              <w:rPr>
                <w:rFonts w:ascii="Times New Roman" w:hAnsi="Times New Roman" w:cs="Times New Roman"/>
              </w:rPr>
            </w:pPr>
            <w:r w:rsidRPr="00924AE5">
              <w:rPr>
                <w:rFonts w:ascii="Times New Roman" w:hAnsi="Times New Roman" w:cs="Times New Roman"/>
              </w:rPr>
              <w:t>2. _____________________________________________________________________</w:t>
            </w:r>
          </w:p>
          <w:p w:rsidR="002F23BC" w:rsidRPr="00924AE5" w:rsidRDefault="002F23BC">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(Документы, которые заявитель прикладывает к заявлению самостоятельно)</w:t>
            </w:r>
          </w:p>
          <w:p w:rsidR="00A940D2" w:rsidRPr="00924AE5" w:rsidRDefault="00A940D2" w:rsidP="00A940D2">
            <w:pPr>
              <w:pStyle w:val="ConsPlusNormal"/>
              <w:jc w:val="center"/>
              <w:rPr>
                <w:rFonts w:ascii="Times New Roman" w:hAnsi="Times New Roman" w:cs="Times New Roman"/>
              </w:rPr>
            </w:pPr>
          </w:p>
          <w:p w:rsidR="00A940D2" w:rsidRPr="00924AE5" w:rsidRDefault="00A940D2" w:rsidP="00A940D2">
            <w:pPr>
              <w:pStyle w:val="ConsPlusNormal"/>
              <w:jc w:val="center"/>
              <w:rPr>
                <w:rFonts w:ascii="Times New Roman" w:hAnsi="Times New Roman" w:cs="Times New Roman"/>
              </w:rPr>
            </w:pPr>
            <w:r w:rsidRPr="00924AE5">
              <w:rPr>
                <w:rFonts w:ascii="Times New Roman" w:hAnsi="Times New Roman" w:cs="Times New Roman"/>
              </w:rPr>
              <w:t>_______________________</w:t>
            </w:r>
          </w:p>
          <w:p w:rsidR="00A940D2" w:rsidRPr="00924AE5" w:rsidRDefault="00A940D2" w:rsidP="00A940D2">
            <w:pPr>
              <w:pStyle w:val="ConsPlusNormal"/>
              <w:jc w:val="center"/>
              <w:rPr>
                <w:rFonts w:ascii="Times New Roman" w:hAnsi="Times New Roman" w:cs="Times New Roman"/>
              </w:rPr>
            </w:pPr>
          </w:p>
        </w:tc>
      </w:tr>
    </w:tbl>
    <w:p w:rsidR="001D1BDE" w:rsidRPr="00924AE5" w:rsidRDefault="001D1BDE">
      <w:pPr>
        <w:rPr>
          <w:rFonts w:ascii="Times New Roman" w:hAnsi="Times New Roman" w:cs="Times New Roman"/>
        </w:rPr>
      </w:pPr>
    </w:p>
    <w:sectPr w:rsidR="001D1BDE" w:rsidRPr="00924AE5" w:rsidSect="00E56E1D">
      <w:pgSz w:w="11906" w:h="16838"/>
      <w:pgMar w:top="170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F23BC"/>
    <w:rsid w:val="000361DE"/>
    <w:rsid w:val="001025FC"/>
    <w:rsid w:val="001D1BDE"/>
    <w:rsid w:val="001E0F11"/>
    <w:rsid w:val="00280C68"/>
    <w:rsid w:val="002C2271"/>
    <w:rsid w:val="002F23BC"/>
    <w:rsid w:val="0030608B"/>
    <w:rsid w:val="0033003C"/>
    <w:rsid w:val="00330ED3"/>
    <w:rsid w:val="00332282"/>
    <w:rsid w:val="00416798"/>
    <w:rsid w:val="004579A3"/>
    <w:rsid w:val="00461F4A"/>
    <w:rsid w:val="005031E5"/>
    <w:rsid w:val="005A1E22"/>
    <w:rsid w:val="005B25B3"/>
    <w:rsid w:val="00656C60"/>
    <w:rsid w:val="006571A1"/>
    <w:rsid w:val="006B19D3"/>
    <w:rsid w:val="00700FDC"/>
    <w:rsid w:val="00742E8E"/>
    <w:rsid w:val="007868FE"/>
    <w:rsid w:val="007A0FEB"/>
    <w:rsid w:val="007A71BC"/>
    <w:rsid w:val="008025FD"/>
    <w:rsid w:val="008565B2"/>
    <w:rsid w:val="00891740"/>
    <w:rsid w:val="008B0581"/>
    <w:rsid w:val="008D08E8"/>
    <w:rsid w:val="008D6B9E"/>
    <w:rsid w:val="00924AE5"/>
    <w:rsid w:val="00947220"/>
    <w:rsid w:val="00996243"/>
    <w:rsid w:val="00A44B7C"/>
    <w:rsid w:val="00A50688"/>
    <w:rsid w:val="00A940D2"/>
    <w:rsid w:val="00AE2375"/>
    <w:rsid w:val="00B36E1B"/>
    <w:rsid w:val="00B7590F"/>
    <w:rsid w:val="00BB14B2"/>
    <w:rsid w:val="00BC1317"/>
    <w:rsid w:val="00C25759"/>
    <w:rsid w:val="00C464B0"/>
    <w:rsid w:val="00CC68D7"/>
    <w:rsid w:val="00D2798C"/>
    <w:rsid w:val="00DB4FF0"/>
    <w:rsid w:val="00E06119"/>
    <w:rsid w:val="00E56E1D"/>
    <w:rsid w:val="00E8175D"/>
    <w:rsid w:val="00E96819"/>
    <w:rsid w:val="00EA7B77"/>
    <w:rsid w:val="00EE5B5D"/>
    <w:rsid w:val="00FB3161"/>
    <w:rsid w:val="00FC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21C3B-C98A-4399-939F-575C6BD1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9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23BC"/>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
    <w:name w:val="ConsPlusTitle"/>
    <w:rsid w:val="002F23BC"/>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TitlePage">
    <w:name w:val="ConsPlusTitlePage"/>
    <w:rsid w:val="002F23BC"/>
    <w:pPr>
      <w:widowControl w:val="0"/>
      <w:autoSpaceDE w:val="0"/>
      <w:autoSpaceDN w:val="0"/>
      <w:spacing w:before="0" w:beforeAutospacing="0" w:after="0" w:afterAutospacing="0"/>
      <w:jc w:val="left"/>
    </w:pPr>
    <w:rPr>
      <w:rFonts w:ascii="Tahoma" w:eastAsiaTheme="minorEastAsia" w:hAnsi="Tahoma" w:cs="Tahoma"/>
      <w:sz w:val="20"/>
      <w:lang w:eastAsia="ru-RU"/>
    </w:rPr>
  </w:style>
  <w:style w:type="character" w:customStyle="1" w:styleId="ConsPlusNormal0">
    <w:name w:val="ConsPlusNormal Знак"/>
    <w:link w:val="ConsPlusNormal"/>
    <w:uiPriority w:val="99"/>
    <w:locked/>
    <w:rsid w:val="00E56E1D"/>
    <w:rPr>
      <w:rFonts w:ascii="Calibri" w:eastAsiaTheme="minorEastAsia" w:hAnsi="Calibri" w:cs="Calibri"/>
      <w:lang w:eastAsia="ru-RU"/>
    </w:rPr>
  </w:style>
  <w:style w:type="character" w:styleId="a3">
    <w:name w:val="Hyperlink"/>
    <w:basedOn w:val="a0"/>
    <w:uiPriority w:val="99"/>
    <w:unhideWhenUsed/>
    <w:rsid w:val="00330ED3"/>
    <w:rPr>
      <w:color w:val="0000FF" w:themeColor="hyperlink"/>
      <w:u w:val="single"/>
    </w:rPr>
  </w:style>
  <w:style w:type="paragraph" w:styleId="a4">
    <w:name w:val="Balloon Text"/>
    <w:basedOn w:val="a"/>
    <w:link w:val="a5"/>
    <w:uiPriority w:val="99"/>
    <w:semiHidden/>
    <w:unhideWhenUsed/>
    <w:rsid w:val="00AE2375"/>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AE2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92074&amp;dst=473" TargetMode="External"/><Relationship Id="rId26" Type="http://schemas.openxmlformats.org/officeDocument/2006/relationships/hyperlink" Target="https://login.consultant.ru/link/?req=doc&amp;base=LAW&amp;n=492074&amp;dst=441" TargetMode="External"/><Relationship Id="rId39" Type="http://schemas.openxmlformats.org/officeDocument/2006/relationships/hyperlink" Target="https://login.consultant.ru/link/?req=doc&amp;base=LAW&amp;n=492074&amp;dst=458" TargetMode="External"/><Relationship Id="rId21" Type="http://schemas.openxmlformats.org/officeDocument/2006/relationships/hyperlink" Target="https://login.consultant.ru/link/?req=doc&amp;base=LAW&amp;n=492074&amp;dst=1692" TargetMode="External"/><Relationship Id="rId34" Type="http://schemas.openxmlformats.org/officeDocument/2006/relationships/hyperlink" Target="https://login.consultant.ru/link/?req=doc&amp;base=LAW&amp;n=492074&amp;dst=476" TargetMode="External"/><Relationship Id="rId42" Type="http://schemas.openxmlformats.org/officeDocument/2006/relationships/hyperlink" Target="https://login.consultant.ru/link/?req=doc&amp;base=LAW&amp;n=492074&amp;dst=579" TargetMode="External"/><Relationship Id="rId47" Type="http://schemas.openxmlformats.org/officeDocument/2006/relationships/hyperlink" Target="https://login.consultant.ru/link/?req=doc&amp;base=LAW&amp;n=492074&amp;dst=582" TargetMode="External"/><Relationship Id="rId50" Type="http://schemas.openxmlformats.org/officeDocument/2006/relationships/hyperlink" Target="https://login.consultant.ru/link/?req=doc&amp;base=LAW&amp;n=492074&amp;dst=471" TargetMode="External"/><Relationship Id="rId55" Type="http://schemas.openxmlformats.org/officeDocument/2006/relationships/hyperlink" Target="https://login.consultant.ru/link/?req=doc&amp;base=LAW&amp;n=492074&amp;dst=483" TargetMode="External"/><Relationship Id="rId63" Type="http://schemas.openxmlformats.org/officeDocument/2006/relationships/hyperlink" Target="https://login.consultant.ru/link/?req=doc&amp;base=LAW&amp;n=492074&amp;dst=1583" TargetMode="External"/><Relationship Id="rId68" Type="http://schemas.openxmlformats.org/officeDocument/2006/relationships/hyperlink" Target="https://login.consultant.ru/link/?req=doc&amp;base=LAW&amp;n=492074&amp;dst=576" TargetMode="External"/><Relationship Id="rId76" Type="http://schemas.openxmlformats.org/officeDocument/2006/relationships/hyperlink" Target="https://login.consultant.ru/link/?req=doc&amp;base=LAW&amp;n=492074&amp;dst=587" TargetMode="External"/><Relationship Id="rId84" Type="http://schemas.openxmlformats.org/officeDocument/2006/relationships/hyperlink" Target="https://login.consultant.ru/link/?req=doc&amp;base=LAW&amp;n=492074&amp;dst=613" TargetMode="External"/><Relationship Id="rId89" Type="http://schemas.openxmlformats.org/officeDocument/2006/relationships/hyperlink" Target="https://login.consultant.ru/link/?req=doc&amp;base=LAW&amp;n=477368&amp;dst=100361" TargetMode="External"/><Relationship Id="rId7" Type="http://schemas.openxmlformats.org/officeDocument/2006/relationships/hyperlink" Target="https://login.consultant.ru/link/?req=doc&amp;base=LAW&amp;n=494996&amp;dst=100011" TargetMode="External"/><Relationship Id="rId71" Type="http://schemas.openxmlformats.org/officeDocument/2006/relationships/hyperlink" Target="https://login.consultant.ru/link/?req=doc&amp;base=LAW&amp;n=492074&amp;dst=1694" TargetMode="External"/><Relationship Id="rId92" Type="http://schemas.openxmlformats.org/officeDocument/2006/relationships/hyperlink" Target="https://login.consultant.ru/link/?req=doc&amp;base=LAW&amp;n=480453&amp;dst=159" TargetMode="External"/><Relationship Id="rId2" Type="http://schemas.openxmlformats.org/officeDocument/2006/relationships/styles" Target="styles.xml"/><Relationship Id="rId16" Type="http://schemas.openxmlformats.org/officeDocument/2006/relationships/hyperlink" Target="https://login.consultant.ru/link/?req=doc&amp;base=LAW&amp;n=492074&amp;dst=473" TargetMode="External"/><Relationship Id="rId29" Type="http://schemas.openxmlformats.org/officeDocument/2006/relationships/hyperlink" Target="https://login.consultant.ru/link/?req=doc&amp;base=LAW&amp;n=492074&amp;dst=477" TargetMode="External"/><Relationship Id="rId11" Type="http://schemas.openxmlformats.org/officeDocument/2006/relationships/hyperlink" Target="https://login.consultant.ru/link/?req=doc&amp;base=LAW&amp;n=494996&amp;dst=244" TargetMode="External"/><Relationship Id="rId24" Type="http://schemas.openxmlformats.org/officeDocument/2006/relationships/hyperlink" Target="https://login.consultant.ru/link/?req=doc&amp;base=LAW&amp;n=492074&amp;dst=1696" TargetMode="External"/><Relationship Id="rId32" Type="http://schemas.openxmlformats.org/officeDocument/2006/relationships/hyperlink" Target="https://login.consultant.ru/link/?req=doc&amp;base=LAW&amp;n=492074&amp;dst=442" TargetMode="External"/><Relationship Id="rId37" Type="http://schemas.openxmlformats.org/officeDocument/2006/relationships/hyperlink" Target="https://login.consultant.ru/link/?req=doc&amp;base=LAW&amp;n=492074&amp;dst=579" TargetMode="External"/><Relationship Id="rId40" Type="http://schemas.openxmlformats.org/officeDocument/2006/relationships/hyperlink" Target="https://login.consultant.ru/link/?req=doc&amp;base=LAW&amp;n=492074&amp;dst=476" TargetMode="External"/><Relationship Id="rId45" Type="http://schemas.openxmlformats.org/officeDocument/2006/relationships/hyperlink" Target="https://login.consultant.ru/link/?req=doc&amp;base=LAW&amp;n=492074&amp;dst=461" TargetMode="External"/><Relationship Id="rId53" Type="http://schemas.openxmlformats.org/officeDocument/2006/relationships/hyperlink" Target="https://login.consultant.ru/link/?req=doc&amp;base=LAW&amp;n=492074&amp;dst=481" TargetMode="External"/><Relationship Id="rId58" Type="http://schemas.openxmlformats.org/officeDocument/2006/relationships/hyperlink" Target="https://login.consultant.ru/link/?req=doc&amp;base=LAW&amp;n=492074&amp;dst=487" TargetMode="External"/><Relationship Id="rId66" Type="http://schemas.openxmlformats.org/officeDocument/2006/relationships/hyperlink" Target="https://login.consultant.ru/link/?req=doc&amp;base=LAW&amp;n=492074&amp;dst=564" TargetMode="External"/><Relationship Id="rId74" Type="http://schemas.openxmlformats.org/officeDocument/2006/relationships/hyperlink" Target="https://login.consultant.ru/link/?req=doc&amp;base=LAW&amp;n=492074&amp;dst=583" TargetMode="External"/><Relationship Id="rId79" Type="http://schemas.openxmlformats.org/officeDocument/2006/relationships/hyperlink" Target="https://login.consultant.ru/link/?req=doc&amp;base=LAW&amp;n=492074&amp;dst=585" TargetMode="External"/><Relationship Id="rId87" Type="http://schemas.openxmlformats.org/officeDocument/2006/relationships/hyperlink" Target="https://login.consultant.ru/link/?req=doc&amp;base=LAW&amp;n=492074&amp;dst=1709" TargetMode="External"/><Relationship Id="rId5" Type="http://schemas.openxmlformats.org/officeDocument/2006/relationships/hyperlink" Target="http://www.munbog43.ru" TargetMode="External"/><Relationship Id="rId61" Type="http://schemas.openxmlformats.org/officeDocument/2006/relationships/hyperlink" Target="https://login.consultant.ru/link/?req=doc&amp;base=LAW&amp;n=492074&amp;dst=489" TargetMode="External"/><Relationship Id="rId82" Type="http://schemas.openxmlformats.org/officeDocument/2006/relationships/hyperlink" Target="https://login.consultant.ru/link/?req=doc&amp;base=LAW&amp;n=492074&amp;dst=1095" TargetMode="External"/><Relationship Id="rId90" Type="http://schemas.openxmlformats.org/officeDocument/2006/relationships/hyperlink" Target="https://login.consultant.ru/link/?req=doc&amp;base=LAW&amp;n=477368&amp;dst=100138" TargetMode="External"/><Relationship Id="rId95" Type="http://schemas.openxmlformats.org/officeDocument/2006/relationships/fontTable" Target="fontTable.xml"/><Relationship Id="rId19" Type="http://schemas.openxmlformats.org/officeDocument/2006/relationships/hyperlink" Target="https://login.consultant.ru/link/?req=doc&amp;base=LAW&amp;n=492074&amp;dst=437" TargetMode="External"/><Relationship Id="rId14" Type="http://schemas.openxmlformats.org/officeDocument/2006/relationships/hyperlink" Target="https://login.consultant.ru/link/?req=doc&amp;base=LAW&amp;n=456455&amp;dst=100023" TargetMode="External"/><Relationship Id="rId22" Type="http://schemas.openxmlformats.org/officeDocument/2006/relationships/hyperlink" Target="https://login.consultant.ru/link/?req=doc&amp;base=LAW&amp;n=492074&amp;dst=1696" TargetMode="External"/><Relationship Id="rId27" Type="http://schemas.openxmlformats.org/officeDocument/2006/relationships/hyperlink" Target="https://login.consultant.ru/link/?req=doc&amp;base=LAW&amp;n=492074&amp;dst=458" TargetMode="External"/><Relationship Id="rId30" Type="http://schemas.openxmlformats.org/officeDocument/2006/relationships/hyperlink" Target="https://login.consultant.ru/link/?req=doc&amp;base=LAW&amp;n=492074&amp;dst=578" TargetMode="External"/><Relationship Id="rId35" Type="http://schemas.openxmlformats.org/officeDocument/2006/relationships/hyperlink" Target="https://login.consultant.ru/link/?req=doc&amp;base=LAW&amp;n=492074&amp;dst=478" TargetMode="External"/><Relationship Id="rId43" Type="http://schemas.openxmlformats.org/officeDocument/2006/relationships/hyperlink" Target="https://login.consultant.ru/link/?req=doc&amp;base=LAW&amp;n=492074&amp;dst=1697" TargetMode="External"/><Relationship Id="rId48" Type="http://schemas.openxmlformats.org/officeDocument/2006/relationships/hyperlink" Target="https://login.consultant.ru/link/?req=doc&amp;base=LAW&amp;n=492074&amp;dst=1246" TargetMode="External"/><Relationship Id="rId56" Type="http://schemas.openxmlformats.org/officeDocument/2006/relationships/hyperlink" Target="https://login.consultant.ru/link/?req=doc&amp;base=LAW&amp;n=492074&amp;dst=484" TargetMode="External"/><Relationship Id="rId64" Type="http://schemas.openxmlformats.org/officeDocument/2006/relationships/hyperlink" Target="https://login.consultant.ru/link/?req=doc&amp;base=LAW&amp;n=492074&amp;dst=491" TargetMode="External"/><Relationship Id="rId69" Type="http://schemas.openxmlformats.org/officeDocument/2006/relationships/hyperlink" Target="https://login.consultant.ru/link/?req=doc&amp;base=LAW&amp;n=492074&amp;dst=579" TargetMode="External"/><Relationship Id="rId77" Type="http://schemas.openxmlformats.org/officeDocument/2006/relationships/hyperlink" Target="https://login.consultant.ru/link/?req=doc&amp;base=LAW&amp;n=492074&amp;dst=590" TargetMode="External"/><Relationship Id="rId8" Type="http://schemas.openxmlformats.org/officeDocument/2006/relationships/hyperlink" Target="https://login.consultant.ru/link/?req=doc&amp;base=LAW&amp;n=494996&amp;dst=100012" TargetMode="External"/><Relationship Id="rId51" Type="http://schemas.openxmlformats.org/officeDocument/2006/relationships/hyperlink" Target="https://login.consultant.ru/link/?req=doc&amp;base=LAW&amp;n=201820" TargetMode="External"/><Relationship Id="rId72" Type="http://schemas.openxmlformats.org/officeDocument/2006/relationships/hyperlink" Target="https://login.consultant.ru/link/?req=doc&amp;base=LAW&amp;n=492074&amp;dst=1699" TargetMode="External"/><Relationship Id="rId80" Type="http://schemas.openxmlformats.org/officeDocument/2006/relationships/hyperlink" Target="https://login.consultant.ru/link/?req=doc&amp;base=LAW&amp;n=492074&amp;dst=1095" TargetMode="External"/><Relationship Id="rId85" Type="http://schemas.openxmlformats.org/officeDocument/2006/relationships/hyperlink" Target="https://login.consultant.ru/link/?req=doc&amp;base=LAW&amp;n=492074&amp;dst=611" TargetMode="External"/><Relationship Id="rId93" Type="http://schemas.openxmlformats.org/officeDocument/2006/relationships/hyperlink" Target="https://login.consultant.ru/link/?req=doc&amp;base=LAW&amp;n=471068&amp;dst=810" TargetMode="External"/><Relationship Id="rId3" Type="http://schemas.openxmlformats.org/officeDocument/2006/relationships/settings" Target="settings.xml"/><Relationship Id="rId12" Type="http://schemas.openxmlformats.org/officeDocument/2006/relationships/hyperlink" Target="https://login.consultant.ru/link/?req=doc&amp;base=LAW&amp;n=494996&amp;dst=426" TargetMode="External"/><Relationship Id="rId17" Type="http://schemas.openxmlformats.org/officeDocument/2006/relationships/hyperlink" Target="https://login.consultant.ru/link/?req=doc&amp;base=LAW&amp;n=492074&amp;dst=437" TargetMode="External"/><Relationship Id="rId25" Type="http://schemas.openxmlformats.org/officeDocument/2006/relationships/hyperlink" Target="https://login.consultant.ru/link/?req=doc&amp;base=LAW&amp;n=492074&amp;dst=439" TargetMode="External"/><Relationship Id="rId33" Type="http://schemas.openxmlformats.org/officeDocument/2006/relationships/hyperlink" Target="https://login.consultant.ru/link/?req=doc&amp;base=LAW&amp;n=492074&amp;dst=458" TargetMode="External"/><Relationship Id="rId38" Type="http://schemas.openxmlformats.org/officeDocument/2006/relationships/hyperlink" Target="https://login.consultant.ru/link/?req=doc&amp;base=LAW&amp;n=492074&amp;dst=441" TargetMode="External"/><Relationship Id="rId46" Type="http://schemas.openxmlformats.org/officeDocument/2006/relationships/hyperlink" Target="https://login.consultant.ru/link/?req=doc&amp;base=LAW&amp;n=492074&amp;dst=577" TargetMode="External"/><Relationship Id="rId59" Type="http://schemas.openxmlformats.org/officeDocument/2006/relationships/hyperlink" Target="https://login.consultant.ru/link/?req=doc&amp;base=LAW&amp;n=492074&amp;dst=488" TargetMode="External"/><Relationship Id="rId67" Type="http://schemas.openxmlformats.org/officeDocument/2006/relationships/hyperlink" Target="https://login.consultant.ru/link/?req=doc&amp;base=LAW&amp;n=492074&amp;dst=567" TargetMode="External"/><Relationship Id="rId20" Type="http://schemas.openxmlformats.org/officeDocument/2006/relationships/hyperlink" Target="https://login.consultant.ru/link/?req=doc&amp;base=LAW&amp;n=492074&amp;dst=473" TargetMode="External"/><Relationship Id="rId41" Type="http://schemas.openxmlformats.org/officeDocument/2006/relationships/hyperlink" Target="https://login.consultant.ru/link/?req=doc&amp;base=LAW&amp;n=492074&amp;dst=477" TargetMode="External"/><Relationship Id="rId54" Type="http://schemas.openxmlformats.org/officeDocument/2006/relationships/hyperlink" Target="https://login.consultant.ru/link/?req=doc&amp;base=LAW&amp;n=492074&amp;dst=1699" TargetMode="External"/><Relationship Id="rId62" Type="http://schemas.openxmlformats.org/officeDocument/2006/relationships/hyperlink" Target="https://login.consultant.ru/link/?req=doc&amp;base=LAW&amp;n=492074&amp;dst=1523" TargetMode="External"/><Relationship Id="rId70" Type="http://schemas.openxmlformats.org/officeDocument/2006/relationships/hyperlink" Target="https://login.consultant.ru/link/?req=doc&amp;base=LAW&amp;n=492074&amp;dst=580" TargetMode="External"/><Relationship Id="rId75" Type="http://schemas.openxmlformats.org/officeDocument/2006/relationships/hyperlink" Target="https://login.consultant.ru/link/?req=doc&amp;base=LAW&amp;n=492074&amp;dst=1706" TargetMode="External"/><Relationship Id="rId83" Type="http://schemas.openxmlformats.org/officeDocument/2006/relationships/hyperlink" Target="https://login.consultant.ru/link/?req=doc&amp;base=LAW&amp;n=492074&amp;dst=652" TargetMode="External"/><Relationship Id="rId88" Type="http://schemas.openxmlformats.org/officeDocument/2006/relationships/hyperlink" Target="https://login.consultant.ru/link/?req=doc&amp;base=LAW&amp;n=491421" TargetMode="External"/><Relationship Id="rId91" Type="http://schemas.openxmlformats.org/officeDocument/2006/relationships/hyperlink" Target="https://login.consultant.ru/link/?req=doc&amp;base=LAW&amp;n=440938"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480453" TargetMode="External"/><Relationship Id="rId15" Type="http://schemas.openxmlformats.org/officeDocument/2006/relationships/hyperlink" Target="https://login.consultant.ru/link/?req=doc&amp;base=LAW&amp;n=492074&amp;dst=437" TargetMode="External"/><Relationship Id="rId23" Type="http://schemas.openxmlformats.org/officeDocument/2006/relationships/hyperlink" Target="https://login.consultant.ru/link/?req=doc&amp;base=LAW&amp;n=492074&amp;dst=1692" TargetMode="External"/><Relationship Id="rId28" Type="http://schemas.openxmlformats.org/officeDocument/2006/relationships/hyperlink" Target="https://login.consultant.ru/link/?req=doc&amp;base=LAW&amp;n=492074&amp;dst=476" TargetMode="External"/><Relationship Id="rId36" Type="http://schemas.openxmlformats.org/officeDocument/2006/relationships/hyperlink" Target="https://login.consultant.ru/link/?req=doc&amp;base=LAW&amp;n=492074&amp;dst=499" TargetMode="External"/><Relationship Id="rId49" Type="http://schemas.openxmlformats.org/officeDocument/2006/relationships/hyperlink" Target="https://login.consultant.ru/link/?req=doc&amp;base=LAW&amp;n=492074&amp;dst=464" TargetMode="External"/><Relationship Id="rId57" Type="http://schemas.openxmlformats.org/officeDocument/2006/relationships/hyperlink" Target="https://login.consultant.ru/link/?req=doc&amp;base=LAW&amp;n=492074&amp;dst=485" TargetMode="External"/><Relationship Id="rId10" Type="http://schemas.openxmlformats.org/officeDocument/2006/relationships/hyperlink" Target="https://login.consultant.ru/link/?req=doc&amp;base=LAW&amp;n=494996&amp;dst=100019" TargetMode="External"/><Relationship Id="rId31" Type="http://schemas.openxmlformats.org/officeDocument/2006/relationships/hyperlink" Target="https://login.consultant.ru/link/?req=doc&amp;base=LAW&amp;n=492074&amp;dst=441" TargetMode="External"/><Relationship Id="rId44" Type="http://schemas.openxmlformats.org/officeDocument/2006/relationships/hyperlink" Target="https://login.consultant.ru/link/?req=doc&amp;base=LAW&amp;n=492074&amp;dst=458" TargetMode="External"/><Relationship Id="rId52" Type="http://schemas.openxmlformats.org/officeDocument/2006/relationships/hyperlink" Target="https://login.consultant.ru/link/?req=doc&amp;base=LAW&amp;n=492074&amp;dst=1755" TargetMode="External"/><Relationship Id="rId60" Type="http://schemas.openxmlformats.org/officeDocument/2006/relationships/hyperlink" Target="https://login.consultant.ru/link/?req=doc&amp;base=LAW&amp;n=492074&amp;dst=488" TargetMode="External"/><Relationship Id="rId65" Type="http://schemas.openxmlformats.org/officeDocument/2006/relationships/hyperlink" Target="https://login.consultant.ru/link/?req=doc&amp;base=LAW&amp;n=492074&amp;dst=495" TargetMode="External"/><Relationship Id="rId73" Type="http://schemas.openxmlformats.org/officeDocument/2006/relationships/hyperlink" Target="https://login.consultant.ru/link/?req=doc&amp;base=LAW&amp;n=492074&amp;dst=101159" TargetMode="External"/><Relationship Id="rId78" Type="http://schemas.openxmlformats.org/officeDocument/2006/relationships/hyperlink" Target="https://login.consultant.ru/link/?req=doc&amp;base=LAW&amp;n=492074&amp;dst=591" TargetMode="External"/><Relationship Id="rId81" Type="http://schemas.openxmlformats.org/officeDocument/2006/relationships/hyperlink" Target="https://login.consultant.ru/link/?req=doc&amp;base=LAW&amp;n=471026&amp;dst=2798" TargetMode="External"/><Relationship Id="rId86" Type="http://schemas.openxmlformats.org/officeDocument/2006/relationships/hyperlink" Target="https://login.consultant.ru/link/?req=doc&amp;base=LAW&amp;n=492074&amp;dst=620" TargetMode="External"/><Relationship Id="rId94" Type="http://schemas.openxmlformats.org/officeDocument/2006/relationships/hyperlink" Target="https://login.consultant.ru/link/?req=doc&amp;base=LAW&amp;n=471068&amp;dst=8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6&amp;dst=3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6FB4-A9E9-42EF-8BA6-CBB30228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33</Pages>
  <Words>12515</Words>
  <Characters>71337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Машинописка</cp:lastModifiedBy>
  <cp:revision>16</cp:revision>
  <cp:lastPrinted>2025-05-13T12:57:00Z</cp:lastPrinted>
  <dcterms:created xsi:type="dcterms:W3CDTF">2025-01-22T10:13:00Z</dcterms:created>
  <dcterms:modified xsi:type="dcterms:W3CDTF">2025-05-19T05:20:00Z</dcterms:modified>
</cp:coreProperties>
</file>